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60F1A" w:rsidRDefault="0028588C" w:rsidP="0028588C">
      <w:pPr>
        <w:jc w:val="center"/>
        <w:rPr>
          <w:b/>
          <w:bCs/>
          <w:noProof/>
          <w:sz w:val="32"/>
          <w:szCs w:val="32"/>
        </w:rPr>
      </w:pPr>
      <w:r w:rsidRPr="00D60F1A">
        <w:rPr>
          <w:b/>
          <w:bCs/>
          <w:noProof/>
          <w:sz w:val="32"/>
          <w:szCs w:val="32"/>
        </w:rPr>
        <w:t>T.C</w:t>
      </w:r>
    </w:p>
    <w:p w:rsidR="0028588C" w:rsidRPr="00D60F1A" w:rsidRDefault="007067DC" w:rsidP="0028588C">
      <w:pPr>
        <w:jc w:val="center"/>
        <w:rPr>
          <w:b/>
          <w:bCs/>
          <w:noProof/>
          <w:sz w:val="32"/>
          <w:szCs w:val="32"/>
        </w:rPr>
      </w:pPr>
      <w:r w:rsidRPr="00D60F1A">
        <w:rPr>
          <w:b/>
          <w:bCs/>
          <w:noProof/>
          <w:sz w:val="32"/>
          <w:szCs w:val="32"/>
        </w:rPr>
        <w:t xml:space="preserve">ODUNPAZARI </w:t>
      </w:r>
      <w:r w:rsidR="0028588C" w:rsidRPr="00D60F1A">
        <w:rPr>
          <w:b/>
          <w:bCs/>
          <w:noProof/>
          <w:sz w:val="32"/>
          <w:szCs w:val="32"/>
        </w:rPr>
        <w:t>KAYMAKAMLIĞI</w:t>
      </w:r>
    </w:p>
    <w:p w:rsidR="0028588C" w:rsidRPr="00D60F1A" w:rsidRDefault="007067DC" w:rsidP="0028588C">
      <w:pPr>
        <w:jc w:val="center"/>
        <w:rPr>
          <w:b/>
          <w:bCs/>
          <w:noProof/>
          <w:sz w:val="32"/>
          <w:szCs w:val="32"/>
        </w:rPr>
      </w:pPr>
      <w:r w:rsidRPr="00D60F1A">
        <w:rPr>
          <w:b/>
          <w:bCs/>
          <w:noProof/>
          <w:sz w:val="32"/>
          <w:szCs w:val="32"/>
        </w:rPr>
        <w:t>HAYME HATUN ANAOKULU</w:t>
      </w:r>
      <w:r w:rsidR="0028588C" w:rsidRPr="00D60F1A">
        <w:rPr>
          <w:b/>
          <w:bCs/>
          <w:noProof/>
          <w:sz w:val="32"/>
          <w:szCs w:val="32"/>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D60F1A" w:rsidRDefault="0028588C" w:rsidP="0028588C">
      <w:pPr>
        <w:jc w:val="center"/>
        <w:rPr>
          <w:b/>
          <w:bCs/>
          <w:noProof/>
          <w:sz w:val="40"/>
          <w:szCs w:val="24"/>
        </w:rPr>
      </w:pPr>
      <w:r w:rsidRPr="00E22B8A">
        <w:rPr>
          <w:b/>
          <w:bCs/>
          <w:noProof/>
          <w:sz w:val="40"/>
          <w:szCs w:val="24"/>
        </w:rPr>
        <w:t xml:space="preserve">2019-2023 </w:t>
      </w:r>
    </w:p>
    <w:p w:rsidR="0028588C" w:rsidRPr="00E22B8A" w:rsidRDefault="0028588C" w:rsidP="0028588C">
      <w:pPr>
        <w:jc w:val="center"/>
        <w:rPr>
          <w:b/>
          <w:bCs/>
          <w:noProof/>
          <w:sz w:val="40"/>
          <w:szCs w:val="24"/>
        </w:rPr>
      </w:pPr>
      <w:r w:rsidRPr="00E22B8A">
        <w:rPr>
          <w:b/>
          <w:bCs/>
          <w:noProof/>
          <w:sz w:val="40"/>
          <w:szCs w:val="24"/>
        </w:rPr>
        <w:t>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AD50FC">
        <w:rPr>
          <w:b/>
          <w:bCs/>
          <w:noProof/>
          <w:szCs w:val="24"/>
        </w:rPr>
        <w:lastRenderedPageBreak/>
        <w:drawing>
          <wp:inline distT="0" distB="0" distL="0" distR="0">
            <wp:extent cx="8824595" cy="530987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4595" cy="530987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7067DC" w:rsidRPr="00CF6ED3" w:rsidRDefault="00611609" w:rsidP="007067DC">
      <w:pPr>
        <w:pStyle w:val="Default"/>
        <w:spacing w:line="360" w:lineRule="auto"/>
        <w:ind w:firstLine="708"/>
        <w:jc w:val="center"/>
        <w:rPr>
          <w:rFonts w:ascii="Book Antiqua" w:hAnsi="Book Antiqua" w:cs="Times New Roman"/>
          <w:color w:val="auto"/>
        </w:rPr>
      </w:pPr>
      <w:r>
        <w:rPr>
          <w:rFonts w:ascii="Book Antiqua" w:hAnsi="Book Antiqua"/>
          <w:noProof/>
        </w:rPr>
        <w:drawing>
          <wp:inline distT="0" distB="0" distL="0" distR="0">
            <wp:extent cx="2944488" cy="1932978"/>
            <wp:effectExtent l="19050" t="0" r="8262" b="0"/>
            <wp:docPr id="5" name="Resim 2" descr="C:\Users\MDRYRD\Desktop\IMG-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RYRD\Desktop\IMG-1846.jpg"/>
                    <pic:cNvPicPr>
                      <a:picLocks noChangeAspect="1" noChangeArrowheads="1"/>
                    </pic:cNvPicPr>
                  </pic:nvPicPr>
                  <pic:blipFill>
                    <a:blip r:embed="rId9" cstate="print"/>
                    <a:srcRect/>
                    <a:stretch>
                      <a:fillRect/>
                    </a:stretch>
                  </pic:blipFill>
                  <pic:spPr bwMode="auto">
                    <a:xfrm>
                      <a:off x="0" y="0"/>
                      <a:ext cx="2946490" cy="1934292"/>
                    </a:xfrm>
                    <a:prstGeom prst="rect">
                      <a:avLst/>
                    </a:prstGeom>
                    <a:noFill/>
                    <a:ln w="9525">
                      <a:noFill/>
                      <a:miter lim="800000"/>
                      <a:headEnd/>
                      <a:tailEnd/>
                    </a:ln>
                  </pic:spPr>
                </pic:pic>
              </a:graphicData>
            </a:graphic>
          </wp:inline>
        </w:drawing>
      </w:r>
    </w:p>
    <w:p w:rsidR="007067DC" w:rsidRPr="00BA534D" w:rsidRDefault="007067DC" w:rsidP="007067DC">
      <w:pPr>
        <w:pStyle w:val="Default"/>
        <w:spacing w:line="360" w:lineRule="auto"/>
        <w:ind w:firstLine="708"/>
        <w:jc w:val="both"/>
        <w:rPr>
          <w:rFonts w:ascii="Book Antiqua" w:hAnsi="Book Antiqua" w:cs="Times New Roman"/>
          <w:color w:val="auto"/>
          <w:sz w:val="22"/>
          <w:szCs w:val="22"/>
        </w:rPr>
      </w:pPr>
      <w:r w:rsidRPr="00BA534D">
        <w:rPr>
          <w:rFonts w:ascii="Book Antiqua" w:hAnsi="Book Antiqua" w:cs="Times New Roman"/>
          <w:color w:val="auto"/>
          <w:sz w:val="22"/>
          <w:szCs w:val="22"/>
        </w:rPr>
        <w:t>Çok hızlı gelişen, değişen bugünün dünyasında kadınların iş hayatında daha fazla yer bulması Okul Öncesi Eğitim Kurumlarına olan talebin artmasına neden olmuştur. Bu ihtiyaçla birlikte bölgemizde 36 – 66 ay dönemindeki çağ nüfusunun eğitim ve öğretim faaliyetlerinden tam anlamıyla faydalanmasını amaç edinmiş bulunmaktayız.</w:t>
      </w:r>
    </w:p>
    <w:p w:rsidR="007067DC" w:rsidRPr="00BA534D" w:rsidRDefault="007067DC" w:rsidP="007067DC">
      <w:pPr>
        <w:pStyle w:val="Default"/>
        <w:spacing w:line="360" w:lineRule="auto"/>
        <w:ind w:firstLine="708"/>
        <w:jc w:val="both"/>
        <w:rPr>
          <w:rFonts w:ascii="Book Antiqua" w:hAnsi="Book Antiqua" w:cs="Times New Roman"/>
          <w:color w:val="auto"/>
          <w:sz w:val="22"/>
          <w:szCs w:val="22"/>
        </w:rPr>
      </w:pPr>
      <w:r w:rsidRPr="00BA534D">
        <w:rPr>
          <w:rFonts w:ascii="Book Antiqua" w:hAnsi="Book Antiqua" w:cs="Times New Roman"/>
          <w:color w:val="auto"/>
          <w:sz w:val="22"/>
          <w:szCs w:val="22"/>
        </w:rPr>
        <w:t>Bundan dolayı kapsamlı ve özgün bir çalışmanın sonucu hazırlanan Stratejik Plan okulumuzun çağa uyumu ve gelişimi açısından tespit edilen ve ulaşılması gereken hedeflerin yönünü</w:t>
      </w:r>
      <w:r w:rsidR="00BA534D" w:rsidRPr="00BA534D">
        <w:rPr>
          <w:rFonts w:ascii="Book Antiqua" w:hAnsi="Book Antiqua" w:cs="Times New Roman"/>
          <w:color w:val="auto"/>
          <w:sz w:val="22"/>
          <w:szCs w:val="22"/>
        </w:rPr>
        <w:t>,</w:t>
      </w:r>
      <w:r w:rsidRPr="00BA534D">
        <w:rPr>
          <w:rFonts w:ascii="Book Antiqua" w:hAnsi="Book Antiqua" w:cs="Times New Roman"/>
          <w:color w:val="auto"/>
          <w:sz w:val="22"/>
          <w:szCs w:val="22"/>
        </w:rPr>
        <w:t xml:space="preserve"> doğrultusunu ve tercihlerini kapsamaktadır. Katılımcı bir anlayış ile oluşturulan Stratejik Plânın, okulumuzun eğitim yapısının daha da güçlendirilmesinde bir rehber olarak kullanılması amaçlanmaktadır. </w:t>
      </w:r>
    </w:p>
    <w:p w:rsidR="007067DC" w:rsidRPr="00BA534D" w:rsidRDefault="007067DC" w:rsidP="007067DC">
      <w:pPr>
        <w:pStyle w:val="Default"/>
        <w:spacing w:line="360" w:lineRule="auto"/>
        <w:ind w:firstLine="708"/>
        <w:jc w:val="both"/>
        <w:rPr>
          <w:rFonts w:ascii="Book Antiqua" w:hAnsi="Book Antiqua" w:cs="Times New Roman"/>
          <w:color w:val="auto"/>
          <w:sz w:val="22"/>
          <w:szCs w:val="22"/>
        </w:rPr>
      </w:pPr>
      <w:r w:rsidRPr="00BA534D">
        <w:rPr>
          <w:rFonts w:ascii="Book Antiqua" w:hAnsi="Book Antiqua" w:cs="Times New Roman"/>
          <w:color w:val="auto"/>
          <w:sz w:val="22"/>
          <w:szCs w:val="22"/>
        </w:rPr>
        <w:t xml:space="preserve"> Belirlenen stratejik amaçlar doğrultusunda hedefler güncellenmiş ve okulumuzun 2019-2023 yıllarına ait stratejik plânı hazırlanmıştır. </w:t>
      </w:r>
    </w:p>
    <w:p w:rsidR="007067DC" w:rsidRPr="00BA534D" w:rsidRDefault="007067DC" w:rsidP="007067DC">
      <w:pPr>
        <w:pStyle w:val="Default"/>
        <w:spacing w:line="360" w:lineRule="auto"/>
        <w:ind w:firstLine="708"/>
        <w:jc w:val="both"/>
        <w:rPr>
          <w:rFonts w:ascii="Book Antiqua" w:hAnsi="Book Antiqua" w:cs="Times New Roman"/>
          <w:color w:val="auto"/>
          <w:sz w:val="22"/>
          <w:szCs w:val="22"/>
        </w:rPr>
      </w:pPr>
      <w:r w:rsidRPr="00BA534D">
        <w:rPr>
          <w:rFonts w:ascii="Book Antiqua" w:hAnsi="Book Antiqua" w:cs="Times New Roman"/>
          <w:color w:val="auto"/>
          <w:sz w:val="22"/>
          <w:szCs w:val="22"/>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7067DC" w:rsidRPr="00BA534D" w:rsidRDefault="007067DC" w:rsidP="007067DC">
      <w:pPr>
        <w:pStyle w:val="Default"/>
        <w:spacing w:line="360" w:lineRule="auto"/>
        <w:ind w:firstLine="708"/>
        <w:jc w:val="both"/>
        <w:rPr>
          <w:rFonts w:ascii="Book Antiqua" w:hAnsi="Book Antiqua"/>
          <w:sz w:val="22"/>
          <w:szCs w:val="22"/>
        </w:rPr>
      </w:pPr>
      <w:r w:rsidRPr="00BA534D">
        <w:rPr>
          <w:rFonts w:ascii="Book Antiqua" w:hAnsi="Book Antiqua" w:cs="Times New Roman"/>
          <w:sz w:val="22"/>
          <w:szCs w:val="22"/>
        </w:rPr>
        <w:t>Bu planın hazırlanmasında emeği geçen tüm personelimize teşekkür ediyor, çalışmalarında başarılar diliyorum</w:t>
      </w:r>
      <w:r w:rsidRPr="00BA534D">
        <w:rPr>
          <w:rFonts w:ascii="Book Antiqua" w:hAnsi="Book Antiqua"/>
          <w:sz w:val="22"/>
          <w:szCs w:val="22"/>
        </w:rPr>
        <w:t xml:space="preserve">.                                                                                                                                  </w:t>
      </w:r>
    </w:p>
    <w:p w:rsidR="007067DC" w:rsidRPr="00BA534D" w:rsidRDefault="007067DC" w:rsidP="007067DC">
      <w:pPr>
        <w:contextualSpacing/>
        <w:jc w:val="center"/>
        <w:rPr>
          <w:sz w:val="22"/>
          <w:szCs w:val="22"/>
        </w:rPr>
      </w:pPr>
      <w:r w:rsidRPr="00BA534D">
        <w:rPr>
          <w:sz w:val="22"/>
          <w:szCs w:val="22"/>
        </w:rPr>
        <w:t xml:space="preserve">                                                                      </w:t>
      </w:r>
      <w:r w:rsidR="00BA534D">
        <w:rPr>
          <w:sz w:val="22"/>
          <w:szCs w:val="22"/>
        </w:rPr>
        <w:t xml:space="preserve">                                                        </w:t>
      </w:r>
      <w:r w:rsidRPr="00BA534D">
        <w:rPr>
          <w:sz w:val="22"/>
          <w:szCs w:val="22"/>
        </w:rPr>
        <w:t xml:space="preserve">     Ayşe GÜRBÜZ</w:t>
      </w:r>
    </w:p>
    <w:p w:rsidR="00E648E1" w:rsidRPr="00A47F2F" w:rsidRDefault="007067DC" w:rsidP="00BA534D">
      <w:pPr>
        <w:contextualSpacing/>
        <w:jc w:val="center"/>
      </w:pPr>
      <w:r w:rsidRPr="00BA534D">
        <w:rPr>
          <w:sz w:val="22"/>
          <w:szCs w:val="22"/>
        </w:rPr>
        <w:t xml:space="preserve">                                                                       </w:t>
      </w:r>
      <w:r w:rsidR="00BA534D">
        <w:rPr>
          <w:sz w:val="22"/>
          <w:szCs w:val="22"/>
        </w:rPr>
        <w:t xml:space="preserve">                                                        </w:t>
      </w:r>
      <w:r w:rsidRPr="00BA534D">
        <w:rPr>
          <w:sz w:val="22"/>
          <w:szCs w:val="22"/>
        </w:rPr>
        <w:t xml:space="preserve">    Hayme Hatun Anaokulu Müdürü</w:t>
      </w:r>
      <w:r w:rsidR="00A47F2F"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27627A">
      <w:pPr>
        <w:pStyle w:val="T1"/>
        <w:tabs>
          <w:tab w:val="right" w:leader="dot" w:pos="13994"/>
        </w:tabs>
        <w:rPr>
          <w:b w:val="0"/>
          <w:bCs w:val="0"/>
          <w:caps w:val="0"/>
          <w:noProof/>
          <w:sz w:val="22"/>
          <w:szCs w:val="22"/>
        </w:rPr>
      </w:pPr>
      <w:r w:rsidRPr="0027627A">
        <w:rPr>
          <w:b w:val="0"/>
          <w:bCs w:val="0"/>
          <w:i/>
          <w:iCs/>
          <w:szCs w:val="24"/>
        </w:rPr>
        <w:fldChar w:fldCharType="begin"/>
      </w:r>
      <w:r w:rsidR="008D4E73">
        <w:rPr>
          <w:b w:val="0"/>
          <w:bCs w:val="0"/>
          <w:i/>
          <w:iCs/>
          <w:szCs w:val="24"/>
        </w:rPr>
        <w:instrText xml:space="preserve"> TOC \o "1-2" \h \z \u </w:instrText>
      </w:r>
      <w:r w:rsidRPr="0027627A">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D60F1A">
          <w:rPr>
            <w:noProof/>
            <w:webHidden/>
          </w:rPr>
          <w:t>3</w:t>
        </w:r>
        <w:r>
          <w:rPr>
            <w:noProof/>
            <w:webHidden/>
          </w:rPr>
          <w:fldChar w:fldCharType="end"/>
        </w:r>
      </w:hyperlink>
    </w:p>
    <w:p w:rsidR="00373590" w:rsidRPr="007B0250" w:rsidRDefault="0027627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D60F1A">
          <w:rPr>
            <w:noProof/>
            <w:webHidden/>
          </w:rPr>
          <w:t>4</w:t>
        </w:r>
        <w:r>
          <w:rPr>
            <w:noProof/>
            <w:webHidden/>
          </w:rPr>
          <w:fldChar w:fldCharType="end"/>
        </w:r>
      </w:hyperlink>
    </w:p>
    <w:p w:rsidR="00373590" w:rsidRPr="007B0250" w:rsidRDefault="0027627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D60F1A">
          <w:rPr>
            <w:noProof/>
            <w:webHidden/>
          </w:rPr>
          <w:t>5</w:t>
        </w:r>
        <w:r>
          <w:rPr>
            <w:noProof/>
            <w:webHidden/>
          </w:rPr>
          <w:fldChar w:fldCharType="end"/>
        </w:r>
      </w:hyperlink>
    </w:p>
    <w:p w:rsidR="00373590" w:rsidRPr="007B0250" w:rsidRDefault="0027627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D60F1A">
          <w:rPr>
            <w:noProof/>
            <w:webHidden/>
          </w:rPr>
          <w:t>7</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D60F1A">
          <w:rPr>
            <w:noProof/>
            <w:webHidden/>
          </w:rPr>
          <w:t>7</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D60F1A">
          <w:rPr>
            <w:noProof/>
            <w:webHidden/>
          </w:rPr>
          <w:t>8</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D60F1A">
          <w:rPr>
            <w:noProof/>
            <w:webHidden/>
          </w:rPr>
          <w:t>13</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D60F1A">
          <w:rPr>
            <w:noProof/>
            <w:webHidden/>
          </w:rPr>
          <w:t>40</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D60F1A">
          <w:rPr>
            <w:noProof/>
            <w:webHidden/>
          </w:rPr>
          <w:t>44</w:t>
        </w:r>
        <w:r>
          <w:rPr>
            <w:noProof/>
            <w:webHidden/>
          </w:rPr>
          <w:fldChar w:fldCharType="end"/>
        </w:r>
      </w:hyperlink>
    </w:p>
    <w:p w:rsidR="00373590" w:rsidRPr="007B0250" w:rsidRDefault="0027627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D60F1A">
          <w:rPr>
            <w:noProof/>
            <w:webHidden/>
          </w:rPr>
          <w:t>45</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D60F1A">
          <w:rPr>
            <w:noProof/>
            <w:webHidden/>
          </w:rPr>
          <w:t>45</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D60F1A">
          <w:rPr>
            <w:noProof/>
            <w:webHidden/>
          </w:rPr>
          <w:t>45</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D60F1A">
          <w:rPr>
            <w:noProof/>
            <w:webHidden/>
          </w:rPr>
          <w:t>45</w:t>
        </w:r>
        <w:r>
          <w:rPr>
            <w:noProof/>
            <w:webHidden/>
          </w:rPr>
          <w:fldChar w:fldCharType="end"/>
        </w:r>
      </w:hyperlink>
    </w:p>
    <w:p w:rsidR="00373590" w:rsidRPr="007B0250" w:rsidRDefault="0027627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D60F1A">
          <w:rPr>
            <w:noProof/>
            <w:webHidden/>
          </w:rPr>
          <w:t>46</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D60F1A">
          <w:rPr>
            <w:noProof/>
            <w:webHidden/>
          </w:rPr>
          <w:t>46</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D60F1A">
          <w:rPr>
            <w:noProof/>
            <w:webHidden/>
          </w:rPr>
          <w:t>48</w:t>
        </w:r>
        <w:r>
          <w:rPr>
            <w:noProof/>
            <w:webHidden/>
          </w:rPr>
          <w:fldChar w:fldCharType="end"/>
        </w:r>
      </w:hyperlink>
    </w:p>
    <w:p w:rsidR="00373590" w:rsidRPr="007B0250" w:rsidRDefault="0027627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D60F1A">
          <w:rPr>
            <w:noProof/>
            <w:webHidden/>
          </w:rPr>
          <w:t>50</w:t>
        </w:r>
        <w:r>
          <w:rPr>
            <w:noProof/>
            <w:webHidden/>
          </w:rPr>
          <w:fldChar w:fldCharType="end"/>
        </w:r>
      </w:hyperlink>
    </w:p>
    <w:p w:rsidR="00373590" w:rsidRPr="007B0250" w:rsidRDefault="0027627A" w:rsidP="00E77C2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D60F1A">
          <w:rPr>
            <w:noProof/>
            <w:webHidden/>
          </w:rPr>
          <w:t>54</w:t>
        </w:r>
        <w:r>
          <w:rPr>
            <w:noProof/>
            <w:webHidden/>
          </w:rPr>
          <w:fldChar w:fldCharType="end"/>
        </w:r>
      </w:hyperlink>
      <w:r w:rsidR="00E77C22" w:rsidRPr="007B0250">
        <w:rPr>
          <w:b w:val="0"/>
          <w:bCs w:val="0"/>
          <w:caps w:val="0"/>
          <w:noProof/>
          <w:sz w:val="22"/>
          <w:szCs w:val="22"/>
        </w:rPr>
        <w:t xml:space="preserve"> </w:t>
      </w:r>
    </w:p>
    <w:p w:rsidR="00347900" w:rsidRPr="00A47F2F" w:rsidRDefault="0027627A">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E77C22" w:rsidRDefault="00DD554F" w:rsidP="00A47F2F">
      <w:pPr>
        <w:pStyle w:val="Balk1"/>
        <w:spacing w:before="320" w:after="80"/>
        <w:rPr>
          <w:szCs w:val="28"/>
        </w:rPr>
      </w:pPr>
      <w:bookmarkStart w:id="2" w:name="_Toc416085123"/>
      <w:bookmarkStart w:id="3" w:name="_Toc529519443"/>
      <w:bookmarkStart w:id="4" w:name="_Toc531097532"/>
      <w:r w:rsidRPr="00E77C22">
        <w:rPr>
          <w:szCs w:val="28"/>
        </w:rPr>
        <w:lastRenderedPageBreak/>
        <w:t>BÖLÜM I</w:t>
      </w:r>
      <w:bookmarkStart w:id="5" w:name="_Toc416085124"/>
      <w:bookmarkStart w:id="6" w:name="_Toc529519444"/>
      <w:bookmarkEnd w:id="2"/>
      <w:bookmarkEnd w:id="3"/>
      <w:r w:rsidR="00A47F2F" w:rsidRPr="00E77C22">
        <w:rPr>
          <w:szCs w:val="28"/>
        </w:rPr>
        <w:t xml:space="preserve">: </w:t>
      </w:r>
      <w:r w:rsidR="00BB57AE" w:rsidRPr="00E77C22">
        <w:rPr>
          <w:szCs w:val="28"/>
        </w:rPr>
        <w:t>G</w:t>
      </w:r>
      <w:r w:rsidR="008D4E73" w:rsidRPr="00E77C22">
        <w:rPr>
          <w:szCs w:val="28"/>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544"/>
        <w:gridCol w:w="4110"/>
        <w:gridCol w:w="2694"/>
      </w:tblGrid>
      <w:tr w:rsidR="002D155D" w:rsidRPr="00D41148" w:rsidTr="006F2679">
        <w:tc>
          <w:tcPr>
            <w:tcW w:w="6771"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804"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6F2679">
        <w:tc>
          <w:tcPr>
            <w:tcW w:w="3227" w:type="dxa"/>
            <w:shd w:val="clear" w:color="auto" w:fill="auto"/>
          </w:tcPr>
          <w:p w:rsidR="002D155D" w:rsidRPr="00BA534D" w:rsidRDefault="002D155D" w:rsidP="00D41148">
            <w:pPr>
              <w:spacing w:after="0" w:line="240" w:lineRule="auto"/>
              <w:rPr>
                <w:b/>
                <w:szCs w:val="24"/>
              </w:rPr>
            </w:pPr>
            <w:r w:rsidRPr="00BA534D">
              <w:rPr>
                <w:b/>
                <w:szCs w:val="24"/>
              </w:rPr>
              <w:t>Adı Soyadı</w:t>
            </w:r>
          </w:p>
        </w:tc>
        <w:tc>
          <w:tcPr>
            <w:tcW w:w="3544" w:type="dxa"/>
            <w:shd w:val="clear" w:color="auto" w:fill="auto"/>
          </w:tcPr>
          <w:p w:rsidR="002D155D" w:rsidRPr="00BA534D" w:rsidRDefault="002D155D" w:rsidP="00D41148">
            <w:pPr>
              <w:spacing w:after="0" w:line="240" w:lineRule="auto"/>
              <w:rPr>
                <w:b/>
                <w:szCs w:val="24"/>
              </w:rPr>
            </w:pPr>
            <w:r w:rsidRPr="00BA534D">
              <w:rPr>
                <w:b/>
                <w:szCs w:val="24"/>
              </w:rPr>
              <w:t>Unvanı</w:t>
            </w:r>
          </w:p>
        </w:tc>
        <w:tc>
          <w:tcPr>
            <w:tcW w:w="4110" w:type="dxa"/>
            <w:shd w:val="clear" w:color="auto" w:fill="auto"/>
          </w:tcPr>
          <w:p w:rsidR="002D155D" w:rsidRPr="00BA534D" w:rsidRDefault="002D155D" w:rsidP="00D41148">
            <w:pPr>
              <w:spacing w:after="0" w:line="240" w:lineRule="auto"/>
              <w:rPr>
                <w:b/>
                <w:szCs w:val="24"/>
              </w:rPr>
            </w:pPr>
            <w:r w:rsidRPr="00BA534D">
              <w:rPr>
                <w:b/>
                <w:szCs w:val="24"/>
              </w:rPr>
              <w:t>Adı Soyadı</w:t>
            </w:r>
          </w:p>
        </w:tc>
        <w:tc>
          <w:tcPr>
            <w:tcW w:w="2694" w:type="dxa"/>
            <w:shd w:val="clear" w:color="auto" w:fill="auto"/>
          </w:tcPr>
          <w:p w:rsidR="002D155D" w:rsidRPr="00BA534D" w:rsidRDefault="002D155D" w:rsidP="00D41148">
            <w:pPr>
              <w:spacing w:after="0" w:line="240" w:lineRule="auto"/>
              <w:rPr>
                <w:b/>
                <w:szCs w:val="24"/>
              </w:rPr>
            </w:pPr>
            <w:r w:rsidRPr="00BA534D">
              <w:rPr>
                <w:b/>
                <w:szCs w:val="24"/>
              </w:rPr>
              <w:t>Unvanı</w:t>
            </w:r>
          </w:p>
        </w:tc>
      </w:tr>
      <w:tr w:rsidR="00AD50FC" w:rsidRPr="00D41148" w:rsidTr="006F2679">
        <w:tc>
          <w:tcPr>
            <w:tcW w:w="3227" w:type="dxa"/>
            <w:shd w:val="clear" w:color="auto" w:fill="auto"/>
            <w:vAlign w:val="center"/>
          </w:tcPr>
          <w:p w:rsidR="00AD50FC" w:rsidRPr="00BA534D" w:rsidRDefault="00AD50FC" w:rsidP="001B29F3">
            <w:pPr>
              <w:spacing w:line="240" w:lineRule="auto"/>
              <w:rPr>
                <w:szCs w:val="24"/>
              </w:rPr>
            </w:pPr>
            <w:r w:rsidRPr="00BA534D">
              <w:rPr>
                <w:szCs w:val="24"/>
              </w:rPr>
              <w:t>Ayşe GÜRBÜZ</w:t>
            </w:r>
          </w:p>
        </w:tc>
        <w:tc>
          <w:tcPr>
            <w:tcW w:w="3544" w:type="dxa"/>
            <w:shd w:val="clear" w:color="auto" w:fill="auto"/>
            <w:vAlign w:val="center"/>
          </w:tcPr>
          <w:p w:rsidR="00AD50FC" w:rsidRPr="00BA534D" w:rsidRDefault="00AD50FC" w:rsidP="001B29F3">
            <w:pPr>
              <w:spacing w:line="240" w:lineRule="auto"/>
              <w:jc w:val="center"/>
              <w:rPr>
                <w:szCs w:val="24"/>
              </w:rPr>
            </w:pPr>
            <w:r w:rsidRPr="00BA534D">
              <w:rPr>
                <w:szCs w:val="24"/>
              </w:rPr>
              <w:t>Okul Müdürü</w:t>
            </w: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Ayşegül YANAR</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AD50FC" w:rsidRPr="00D41148" w:rsidTr="006F2679">
        <w:trPr>
          <w:trHeight w:val="57"/>
        </w:trPr>
        <w:tc>
          <w:tcPr>
            <w:tcW w:w="3227" w:type="dxa"/>
            <w:shd w:val="clear" w:color="auto" w:fill="auto"/>
            <w:vAlign w:val="center"/>
          </w:tcPr>
          <w:p w:rsidR="00AD50FC" w:rsidRPr="00BA534D" w:rsidRDefault="00AD50FC" w:rsidP="001B29F3">
            <w:pPr>
              <w:spacing w:line="240" w:lineRule="auto"/>
              <w:rPr>
                <w:szCs w:val="24"/>
              </w:rPr>
            </w:pPr>
            <w:r w:rsidRPr="00BA534D">
              <w:rPr>
                <w:szCs w:val="24"/>
              </w:rPr>
              <w:t>Tuba BAYRAKDAR</w:t>
            </w:r>
          </w:p>
        </w:tc>
        <w:tc>
          <w:tcPr>
            <w:tcW w:w="3544" w:type="dxa"/>
            <w:shd w:val="clear" w:color="auto" w:fill="auto"/>
            <w:vAlign w:val="center"/>
          </w:tcPr>
          <w:p w:rsidR="00AD50FC" w:rsidRPr="00BA534D" w:rsidRDefault="00AD50FC" w:rsidP="001B29F3">
            <w:pPr>
              <w:spacing w:line="240" w:lineRule="auto"/>
              <w:jc w:val="center"/>
              <w:rPr>
                <w:szCs w:val="24"/>
              </w:rPr>
            </w:pPr>
            <w:r w:rsidRPr="00BA534D">
              <w:rPr>
                <w:szCs w:val="24"/>
              </w:rPr>
              <w:t>Müdür Yardımcısı</w:t>
            </w: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Çağıl GÖKDERE</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AD50FC" w:rsidRPr="00D41148" w:rsidTr="006F2679">
        <w:trPr>
          <w:trHeight w:val="457"/>
        </w:trPr>
        <w:tc>
          <w:tcPr>
            <w:tcW w:w="3227" w:type="dxa"/>
            <w:shd w:val="clear" w:color="auto" w:fill="auto"/>
            <w:vAlign w:val="center"/>
          </w:tcPr>
          <w:p w:rsidR="00AD50FC" w:rsidRPr="00BA534D" w:rsidRDefault="00AD50FC" w:rsidP="001B29F3">
            <w:pPr>
              <w:spacing w:line="240" w:lineRule="auto"/>
              <w:rPr>
                <w:szCs w:val="24"/>
              </w:rPr>
            </w:pPr>
            <w:r w:rsidRPr="00BA534D">
              <w:rPr>
                <w:szCs w:val="24"/>
              </w:rPr>
              <w:t>Füsun KOÇAK</w:t>
            </w:r>
          </w:p>
        </w:tc>
        <w:tc>
          <w:tcPr>
            <w:tcW w:w="3544" w:type="dxa"/>
            <w:shd w:val="clear" w:color="auto" w:fill="auto"/>
            <w:vAlign w:val="center"/>
          </w:tcPr>
          <w:p w:rsidR="00AD50FC" w:rsidRPr="00BA534D" w:rsidRDefault="00AD50FC" w:rsidP="001B29F3">
            <w:pPr>
              <w:spacing w:line="240" w:lineRule="auto"/>
              <w:jc w:val="center"/>
              <w:rPr>
                <w:szCs w:val="24"/>
              </w:rPr>
            </w:pPr>
            <w:r w:rsidRPr="00BA534D">
              <w:rPr>
                <w:szCs w:val="24"/>
              </w:rPr>
              <w:t>Öğretmen</w:t>
            </w: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İkbal TUTUMLU</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AD50FC" w:rsidRPr="00D41148" w:rsidTr="006F2679">
        <w:trPr>
          <w:trHeight w:val="451"/>
        </w:trPr>
        <w:tc>
          <w:tcPr>
            <w:tcW w:w="3227" w:type="dxa"/>
            <w:shd w:val="clear" w:color="auto" w:fill="auto"/>
            <w:vAlign w:val="center"/>
          </w:tcPr>
          <w:p w:rsidR="00AD50FC" w:rsidRPr="00BA534D" w:rsidRDefault="00AD50FC" w:rsidP="001B29F3">
            <w:pPr>
              <w:spacing w:line="240" w:lineRule="auto"/>
              <w:rPr>
                <w:szCs w:val="24"/>
              </w:rPr>
            </w:pPr>
            <w:r w:rsidRPr="00BA534D">
              <w:rPr>
                <w:szCs w:val="24"/>
              </w:rPr>
              <w:t>Nermin SELLİ</w:t>
            </w:r>
          </w:p>
        </w:tc>
        <w:tc>
          <w:tcPr>
            <w:tcW w:w="3544" w:type="dxa"/>
            <w:shd w:val="clear" w:color="auto" w:fill="auto"/>
            <w:vAlign w:val="center"/>
          </w:tcPr>
          <w:p w:rsidR="00AD50FC" w:rsidRPr="00BA534D" w:rsidRDefault="00AD50FC" w:rsidP="009E66C7">
            <w:pPr>
              <w:spacing w:line="240" w:lineRule="auto"/>
              <w:jc w:val="center"/>
              <w:rPr>
                <w:szCs w:val="24"/>
              </w:rPr>
            </w:pPr>
            <w:r w:rsidRPr="00BA534D">
              <w:rPr>
                <w:szCs w:val="24"/>
              </w:rPr>
              <w:t>O</w:t>
            </w:r>
            <w:r w:rsidR="009E66C7" w:rsidRPr="00BA534D">
              <w:rPr>
                <w:szCs w:val="24"/>
              </w:rPr>
              <w:t>.</w:t>
            </w:r>
            <w:r w:rsidRPr="00BA534D">
              <w:rPr>
                <w:szCs w:val="24"/>
              </w:rPr>
              <w:t xml:space="preserve"> A</w:t>
            </w:r>
            <w:r w:rsidR="009E66C7" w:rsidRPr="00BA534D">
              <w:rPr>
                <w:szCs w:val="24"/>
              </w:rPr>
              <w:t>.</w:t>
            </w:r>
            <w:r w:rsidRPr="00BA534D">
              <w:rPr>
                <w:szCs w:val="24"/>
              </w:rPr>
              <w:t xml:space="preserve"> B</w:t>
            </w:r>
            <w:r w:rsidR="009E66C7" w:rsidRPr="00BA534D">
              <w:rPr>
                <w:szCs w:val="24"/>
              </w:rPr>
              <w:t>.</w:t>
            </w:r>
            <w:r w:rsidRPr="00BA534D">
              <w:rPr>
                <w:szCs w:val="24"/>
              </w:rPr>
              <w:t xml:space="preserve"> Başkanı</w:t>
            </w: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Gülşah BOSTAN</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AD50FC" w:rsidRPr="00D41148" w:rsidTr="006F2679">
        <w:trPr>
          <w:trHeight w:val="473"/>
        </w:trPr>
        <w:tc>
          <w:tcPr>
            <w:tcW w:w="3227" w:type="dxa"/>
            <w:shd w:val="clear" w:color="auto" w:fill="auto"/>
          </w:tcPr>
          <w:p w:rsidR="00AD50FC" w:rsidRPr="00BA534D" w:rsidRDefault="00042A3F" w:rsidP="00D41148">
            <w:pPr>
              <w:spacing w:after="0" w:line="240" w:lineRule="auto"/>
              <w:rPr>
                <w:szCs w:val="24"/>
              </w:rPr>
            </w:pPr>
            <w:r w:rsidRPr="00BA534D">
              <w:rPr>
                <w:szCs w:val="24"/>
              </w:rPr>
              <w:t>Esra ÇELİK</w:t>
            </w:r>
          </w:p>
        </w:tc>
        <w:tc>
          <w:tcPr>
            <w:tcW w:w="3544" w:type="dxa"/>
            <w:shd w:val="clear" w:color="auto" w:fill="auto"/>
          </w:tcPr>
          <w:p w:rsidR="00AD50FC" w:rsidRPr="00BA534D" w:rsidRDefault="009E66C7" w:rsidP="00042A3F">
            <w:pPr>
              <w:spacing w:after="0" w:line="240" w:lineRule="auto"/>
              <w:jc w:val="center"/>
              <w:rPr>
                <w:szCs w:val="24"/>
              </w:rPr>
            </w:pPr>
            <w:r w:rsidRPr="00BA534D">
              <w:rPr>
                <w:szCs w:val="24"/>
              </w:rPr>
              <w:t xml:space="preserve">O. A. B. </w:t>
            </w:r>
            <w:r w:rsidR="00042A3F" w:rsidRPr="00BA534D">
              <w:rPr>
                <w:szCs w:val="24"/>
              </w:rPr>
              <w:t>Yönetim Kurulu Üyesi</w:t>
            </w: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Yıldız YABANCI KALAY</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AD50FC" w:rsidRPr="00D41148" w:rsidTr="006F2679">
        <w:trPr>
          <w:trHeight w:val="378"/>
        </w:trPr>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Merve GÜVEN</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AD50FC" w:rsidRPr="00D41148" w:rsidTr="006F2679">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Nazife FİKİR</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AD50FC" w:rsidRPr="00D41148" w:rsidTr="006F2679">
        <w:trPr>
          <w:trHeight w:val="406"/>
        </w:trPr>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Şeyma GENÇ</w:t>
            </w:r>
          </w:p>
        </w:tc>
        <w:tc>
          <w:tcPr>
            <w:tcW w:w="2694" w:type="dxa"/>
            <w:shd w:val="clear" w:color="auto" w:fill="auto"/>
            <w:vAlign w:val="bottom"/>
          </w:tcPr>
          <w:p w:rsidR="00AD50FC" w:rsidRPr="00BA534D" w:rsidRDefault="00AD50FC" w:rsidP="00BA534D">
            <w:pPr>
              <w:jc w:val="center"/>
              <w:rPr>
                <w:szCs w:val="24"/>
              </w:rPr>
            </w:pPr>
            <w:r w:rsidRPr="00BA534D">
              <w:rPr>
                <w:szCs w:val="24"/>
              </w:rPr>
              <w:t>Öğretmen</w:t>
            </w:r>
          </w:p>
        </w:tc>
      </w:tr>
      <w:tr w:rsidR="009E66C7" w:rsidRPr="00D41148" w:rsidTr="006F2679">
        <w:tc>
          <w:tcPr>
            <w:tcW w:w="3227" w:type="dxa"/>
            <w:shd w:val="clear" w:color="auto" w:fill="auto"/>
          </w:tcPr>
          <w:p w:rsidR="009E66C7" w:rsidRPr="00BA534D" w:rsidRDefault="009E66C7" w:rsidP="00D41148">
            <w:pPr>
              <w:spacing w:after="0" w:line="240" w:lineRule="auto"/>
              <w:rPr>
                <w:szCs w:val="24"/>
              </w:rPr>
            </w:pPr>
          </w:p>
        </w:tc>
        <w:tc>
          <w:tcPr>
            <w:tcW w:w="3544" w:type="dxa"/>
            <w:shd w:val="clear" w:color="auto" w:fill="auto"/>
          </w:tcPr>
          <w:p w:rsidR="009E66C7" w:rsidRPr="00BA534D" w:rsidRDefault="009E66C7" w:rsidP="00D41148">
            <w:pPr>
              <w:spacing w:after="0" w:line="240" w:lineRule="auto"/>
              <w:rPr>
                <w:szCs w:val="24"/>
              </w:rPr>
            </w:pPr>
          </w:p>
        </w:tc>
        <w:tc>
          <w:tcPr>
            <w:tcW w:w="4110" w:type="dxa"/>
            <w:shd w:val="clear" w:color="auto" w:fill="auto"/>
            <w:vAlign w:val="center"/>
          </w:tcPr>
          <w:p w:rsidR="009E66C7" w:rsidRPr="00BA534D" w:rsidRDefault="009E66C7" w:rsidP="00BA534D">
            <w:pPr>
              <w:spacing w:line="240" w:lineRule="auto"/>
              <w:rPr>
                <w:szCs w:val="24"/>
              </w:rPr>
            </w:pPr>
            <w:r w:rsidRPr="00BA534D">
              <w:rPr>
                <w:szCs w:val="24"/>
              </w:rPr>
              <w:t>Gözde Nur ÇETİN</w:t>
            </w:r>
          </w:p>
        </w:tc>
        <w:tc>
          <w:tcPr>
            <w:tcW w:w="2694" w:type="dxa"/>
            <w:shd w:val="clear" w:color="auto" w:fill="auto"/>
            <w:vAlign w:val="bottom"/>
          </w:tcPr>
          <w:p w:rsidR="009E66C7" w:rsidRPr="00BA534D" w:rsidRDefault="00D4204F" w:rsidP="00BA534D">
            <w:pPr>
              <w:jc w:val="center"/>
              <w:rPr>
                <w:szCs w:val="24"/>
              </w:rPr>
            </w:pPr>
            <w:r w:rsidRPr="00BA534D">
              <w:rPr>
                <w:szCs w:val="24"/>
              </w:rPr>
              <w:t>Öğretmen</w:t>
            </w:r>
          </w:p>
        </w:tc>
      </w:tr>
      <w:tr w:rsidR="00AD50FC" w:rsidRPr="00D41148" w:rsidTr="006F2679">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Çiğdem YUMRUK</w:t>
            </w:r>
          </w:p>
        </w:tc>
        <w:tc>
          <w:tcPr>
            <w:tcW w:w="2694" w:type="dxa"/>
            <w:shd w:val="clear" w:color="auto" w:fill="auto"/>
            <w:vAlign w:val="center"/>
          </w:tcPr>
          <w:p w:rsidR="00AD50FC" w:rsidRPr="00BA534D" w:rsidRDefault="00AD50FC" w:rsidP="00BA534D">
            <w:pPr>
              <w:jc w:val="center"/>
              <w:rPr>
                <w:szCs w:val="24"/>
              </w:rPr>
            </w:pPr>
            <w:r w:rsidRPr="00BA534D">
              <w:rPr>
                <w:szCs w:val="24"/>
              </w:rPr>
              <w:t>Veli</w:t>
            </w:r>
          </w:p>
        </w:tc>
      </w:tr>
      <w:tr w:rsidR="00AD50FC" w:rsidRPr="00D41148" w:rsidTr="006F2679">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Sefa KAMIŞ</w:t>
            </w:r>
          </w:p>
        </w:tc>
        <w:tc>
          <w:tcPr>
            <w:tcW w:w="2694" w:type="dxa"/>
            <w:shd w:val="clear" w:color="auto" w:fill="auto"/>
            <w:vAlign w:val="center"/>
          </w:tcPr>
          <w:p w:rsidR="00AD50FC" w:rsidRPr="00BA534D" w:rsidRDefault="00AD50FC" w:rsidP="00BA534D">
            <w:pPr>
              <w:jc w:val="center"/>
              <w:rPr>
                <w:szCs w:val="24"/>
              </w:rPr>
            </w:pPr>
            <w:r w:rsidRPr="00BA534D">
              <w:rPr>
                <w:szCs w:val="24"/>
              </w:rPr>
              <w:t>Veli</w:t>
            </w:r>
          </w:p>
        </w:tc>
      </w:tr>
      <w:tr w:rsidR="00AD50FC" w:rsidRPr="00D41148" w:rsidTr="006F2679">
        <w:trPr>
          <w:trHeight w:val="311"/>
        </w:trPr>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Burcu ÖZCAN</w:t>
            </w:r>
          </w:p>
        </w:tc>
        <w:tc>
          <w:tcPr>
            <w:tcW w:w="2694" w:type="dxa"/>
            <w:shd w:val="clear" w:color="auto" w:fill="auto"/>
            <w:vAlign w:val="center"/>
          </w:tcPr>
          <w:p w:rsidR="00AD50FC" w:rsidRPr="00BA534D" w:rsidRDefault="00AD50FC" w:rsidP="00BA534D">
            <w:pPr>
              <w:jc w:val="center"/>
              <w:rPr>
                <w:szCs w:val="24"/>
              </w:rPr>
            </w:pPr>
            <w:r w:rsidRPr="00BA534D">
              <w:rPr>
                <w:szCs w:val="24"/>
              </w:rPr>
              <w:t>Veli</w:t>
            </w:r>
          </w:p>
        </w:tc>
      </w:tr>
      <w:tr w:rsidR="00AD50FC" w:rsidRPr="00D41148" w:rsidTr="006F2679">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Süheyla ŞAHİN</w:t>
            </w:r>
          </w:p>
        </w:tc>
        <w:tc>
          <w:tcPr>
            <w:tcW w:w="2694" w:type="dxa"/>
            <w:shd w:val="clear" w:color="auto" w:fill="auto"/>
            <w:vAlign w:val="center"/>
          </w:tcPr>
          <w:p w:rsidR="00AD50FC" w:rsidRPr="00BA534D" w:rsidRDefault="00AD50FC" w:rsidP="00BA534D">
            <w:pPr>
              <w:jc w:val="center"/>
              <w:rPr>
                <w:szCs w:val="24"/>
              </w:rPr>
            </w:pPr>
            <w:r w:rsidRPr="00BA534D">
              <w:rPr>
                <w:szCs w:val="24"/>
              </w:rPr>
              <w:t>Veli</w:t>
            </w:r>
          </w:p>
        </w:tc>
      </w:tr>
      <w:tr w:rsidR="00AD50FC" w:rsidRPr="00D41148" w:rsidTr="006F2679">
        <w:tc>
          <w:tcPr>
            <w:tcW w:w="3227" w:type="dxa"/>
            <w:shd w:val="clear" w:color="auto" w:fill="auto"/>
          </w:tcPr>
          <w:p w:rsidR="00AD50FC" w:rsidRPr="00BA534D" w:rsidRDefault="00AD50FC" w:rsidP="00D41148">
            <w:pPr>
              <w:spacing w:after="0" w:line="240" w:lineRule="auto"/>
              <w:rPr>
                <w:szCs w:val="24"/>
              </w:rPr>
            </w:pPr>
          </w:p>
        </w:tc>
        <w:tc>
          <w:tcPr>
            <w:tcW w:w="3544" w:type="dxa"/>
            <w:shd w:val="clear" w:color="auto" w:fill="auto"/>
          </w:tcPr>
          <w:p w:rsidR="00AD50FC" w:rsidRPr="00BA534D" w:rsidRDefault="00AD50FC" w:rsidP="00D41148">
            <w:pPr>
              <w:spacing w:after="0" w:line="240" w:lineRule="auto"/>
              <w:rPr>
                <w:szCs w:val="24"/>
              </w:rPr>
            </w:pPr>
          </w:p>
        </w:tc>
        <w:tc>
          <w:tcPr>
            <w:tcW w:w="4110" w:type="dxa"/>
            <w:shd w:val="clear" w:color="auto" w:fill="auto"/>
            <w:vAlign w:val="center"/>
          </w:tcPr>
          <w:p w:rsidR="00AD50FC" w:rsidRPr="00BA534D" w:rsidRDefault="00AD50FC" w:rsidP="00BA534D">
            <w:pPr>
              <w:spacing w:line="240" w:lineRule="auto"/>
              <w:rPr>
                <w:szCs w:val="24"/>
              </w:rPr>
            </w:pPr>
            <w:r w:rsidRPr="00BA534D">
              <w:rPr>
                <w:szCs w:val="24"/>
              </w:rPr>
              <w:t>Yasin ÇETİN</w:t>
            </w:r>
          </w:p>
        </w:tc>
        <w:tc>
          <w:tcPr>
            <w:tcW w:w="2694" w:type="dxa"/>
            <w:shd w:val="clear" w:color="auto" w:fill="auto"/>
            <w:vAlign w:val="center"/>
          </w:tcPr>
          <w:p w:rsidR="00AD50FC" w:rsidRPr="00BA534D" w:rsidRDefault="00AD50FC" w:rsidP="00BA534D">
            <w:pPr>
              <w:jc w:val="center"/>
              <w:rPr>
                <w:szCs w:val="24"/>
              </w:rPr>
            </w:pPr>
            <w:r w:rsidRPr="00BA534D">
              <w:rPr>
                <w:szCs w:val="24"/>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1B29F3" w:rsidRPr="00CF6ED3" w:rsidRDefault="001B29F3" w:rsidP="001B29F3">
      <w:pPr>
        <w:ind w:firstLine="708"/>
        <w:jc w:val="both"/>
        <w:rPr>
          <w:color w:val="000000"/>
          <w:szCs w:val="24"/>
        </w:rPr>
      </w:pPr>
      <w:r w:rsidRPr="00CF6ED3">
        <w:rPr>
          <w:szCs w:val="24"/>
        </w:rPr>
        <w:t>Okumuz 75. Yıl Mahallesinde Sultandere Anaokulu olarak Milli Eğitim Bakanlığı tarafından yaptırılmış olup 2004/2005 Eğitim Öğretim Yılında hizmete açılmıştır.</w:t>
      </w:r>
      <w:r w:rsidRPr="00CF6ED3">
        <w:rPr>
          <w:rFonts w:cs="Cambria"/>
          <w:color w:val="000000"/>
        </w:rPr>
        <w:t xml:space="preserve"> </w:t>
      </w:r>
      <w:r w:rsidRPr="00CF6ED3">
        <w:rPr>
          <w:color w:val="000000"/>
          <w:szCs w:val="24"/>
        </w:rPr>
        <w:t>Okulumuz tek katlı (yıldız tipi)   1 Müdür Odası,1 Müdür yardımcısı odası,1 Öğretmenler odası, 6 derslik, 1 Oyun Salonu, 2 Yemekhane, 1 depodan oluşmaktadır.</w:t>
      </w:r>
    </w:p>
    <w:p w:rsidR="001B29F3" w:rsidRPr="00CF6ED3" w:rsidRDefault="001B29F3" w:rsidP="001B29F3">
      <w:pPr>
        <w:ind w:firstLine="708"/>
        <w:jc w:val="both"/>
        <w:rPr>
          <w:szCs w:val="24"/>
        </w:rPr>
      </w:pPr>
      <w:r w:rsidRPr="00CF6ED3">
        <w:rPr>
          <w:szCs w:val="24"/>
          <w:shd w:val="clear" w:color="auto" w:fill="FFFFFF"/>
        </w:rPr>
        <w:t>2005 yılında okulumuza Eskişehir valisi olarak görev yapmış Bahaeddin Güney´in ismi verilmiştir. Bölgesinde tek bağımsız anaokuludur. 2015 Eylül ayında İl Milli Eğitim Komisyon kararıyla okulumuzun ismi Hayme Hatun Anaokulu olarak değiştirilmiştir.</w:t>
      </w:r>
      <w:r w:rsidRPr="00CF6ED3">
        <w:rPr>
          <w:szCs w:val="24"/>
        </w:rPr>
        <w:t xml:space="preserve"> </w:t>
      </w:r>
    </w:p>
    <w:p w:rsidR="001B29F3" w:rsidRPr="00CF6ED3" w:rsidRDefault="001B29F3" w:rsidP="001B29F3">
      <w:pPr>
        <w:ind w:firstLine="708"/>
        <w:jc w:val="both"/>
        <w:rPr>
          <w:szCs w:val="24"/>
        </w:rPr>
      </w:pPr>
      <w:r w:rsidRPr="00CF6ED3">
        <w:rPr>
          <w:szCs w:val="24"/>
        </w:rPr>
        <w:t>Okul bahçemizi düzenleme çalışmaları yapılmış çim alan, kum havuzu ve oyun parkı yapılmıştır. Okulun toprak olan ön bahçesi çimlendirilerek ağaçlandırılmış, büyük olan arka bahçeye çam ağaçları dikilmiştir.</w:t>
      </w:r>
    </w:p>
    <w:p w:rsidR="001B29F3" w:rsidRPr="00CF6ED3" w:rsidRDefault="001B29F3" w:rsidP="001B29F3">
      <w:pPr>
        <w:ind w:firstLine="708"/>
        <w:jc w:val="both"/>
        <w:rPr>
          <w:szCs w:val="24"/>
        </w:rPr>
      </w:pPr>
      <w:r w:rsidRPr="00CF6ED3">
        <w:rPr>
          <w:szCs w:val="24"/>
        </w:rPr>
        <w:t xml:space="preserve">Okulumuzda eksik olan engelli rampası yapılmıştır. Okul bahçesinde yıpranan beton alana asfalt döktürülerek yenilenmiştir. Ayrıca bahçede Trafik </w:t>
      </w:r>
      <w:r>
        <w:rPr>
          <w:szCs w:val="24"/>
        </w:rPr>
        <w:t xml:space="preserve">eğitim </w:t>
      </w:r>
      <w:r w:rsidRPr="00CF6ED3">
        <w:rPr>
          <w:szCs w:val="24"/>
        </w:rPr>
        <w:t>pisti bulunmaktadır.</w:t>
      </w:r>
    </w:p>
    <w:p w:rsidR="00A5694F" w:rsidRDefault="00A5694F"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0F185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0F1852">
            <w:r w:rsidRPr="00A07F48">
              <w:t>İli:</w:t>
            </w:r>
            <w:r>
              <w:t xml:space="preserve"> </w:t>
            </w:r>
            <w:r w:rsidR="000910FA">
              <w:t>ESKİŞEHİR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0F1852">
            <w:r w:rsidRPr="00A07F48">
              <w:rPr>
                <w:b/>
              </w:rPr>
              <w:t>İ</w:t>
            </w:r>
            <w:r w:rsidR="00A07F48" w:rsidRPr="00A07F48">
              <w:rPr>
                <w:b/>
              </w:rPr>
              <w:t>lçesi:</w:t>
            </w:r>
            <w:r w:rsidR="00A07F48">
              <w:t xml:space="preserve"> </w:t>
            </w:r>
            <w:r w:rsidR="000910FA">
              <w:t>ODUNPAZARI</w:t>
            </w:r>
          </w:p>
        </w:tc>
      </w:tr>
      <w:tr w:rsidR="000910FA" w:rsidRPr="00A47F2F" w:rsidTr="00FD2E3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910FA" w:rsidRPr="009436C8" w:rsidRDefault="000910FA" w:rsidP="00A5694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0910FA" w:rsidRPr="00CF6ED3" w:rsidRDefault="000910FA" w:rsidP="00FD2E30">
            <w:pPr>
              <w:rPr>
                <w:sz w:val="20"/>
              </w:rPr>
            </w:pPr>
            <w:r w:rsidRPr="00CF6ED3">
              <w:rPr>
                <w:sz w:val="20"/>
              </w:rPr>
              <w:t>75. Yıl Mah. Şevket Absuzoğlu Cad. No:10 Odunpazarı/Eskişehir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910FA" w:rsidRPr="009436C8" w:rsidRDefault="000910FA" w:rsidP="00EB092D">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tcPr>
          <w:p w:rsidR="000910FA" w:rsidRPr="00CF6ED3" w:rsidRDefault="000910FA" w:rsidP="00FD2E30">
            <w:pPr>
              <w:rPr>
                <w:sz w:val="20"/>
              </w:rPr>
            </w:pPr>
            <w:r w:rsidRPr="00CF6ED3">
              <w:rPr>
                <w:sz w:val="20"/>
              </w:rPr>
              <w:t>http://tinyurl.com/yyfl5fv9</w:t>
            </w:r>
          </w:p>
        </w:tc>
      </w:tr>
      <w:tr w:rsidR="000910FA" w:rsidRPr="00A47F2F" w:rsidTr="00FD2E3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910FA" w:rsidRPr="009436C8" w:rsidRDefault="000910FA" w:rsidP="00A07F48">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0910FA" w:rsidRPr="00CF6ED3" w:rsidRDefault="000910FA" w:rsidP="00FD2E30">
            <w:pPr>
              <w:rPr>
                <w:sz w:val="20"/>
              </w:rPr>
            </w:pPr>
            <w:r w:rsidRPr="00CF6ED3">
              <w:rPr>
                <w:sz w:val="20"/>
              </w:rPr>
              <w:t>0222 218 25 266</w:t>
            </w:r>
          </w:p>
        </w:tc>
        <w:tc>
          <w:tcPr>
            <w:tcW w:w="981" w:type="pct"/>
            <w:gridSpan w:val="2"/>
            <w:tcBorders>
              <w:top w:val="single" w:sz="8" w:space="0" w:color="000066"/>
              <w:left w:val="nil"/>
              <w:bottom w:val="nil"/>
              <w:right w:val="single" w:sz="8" w:space="0" w:color="000000"/>
            </w:tcBorders>
            <w:shd w:val="clear" w:color="auto" w:fill="auto"/>
            <w:noWrap/>
            <w:vAlign w:val="center"/>
          </w:tcPr>
          <w:p w:rsidR="000910FA" w:rsidRPr="009436C8" w:rsidRDefault="000910FA" w:rsidP="00A07F48">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tcPr>
          <w:p w:rsidR="000910FA" w:rsidRPr="00CF6ED3" w:rsidRDefault="000910FA" w:rsidP="00FD2E30">
            <w:pPr>
              <w:rPr>
                <w:sz w:val="20"/>
              </w:rPr>
            </w:pPr>
            <w:r w:rsidRPr="00CF6ED3">
              <w:rPr>
                <w:sz w:val="20"/>
              </w:rPr>
              <w:t>0222 218 2826</w:t>
            </w:r>
          </w:p>
        </w:tc>
      </w:tr>
      <w:tr w:rsidR="000910FA" w:rsidRPr="00A47F2F" w:rsidTr="00FD2E3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910FA" w:rsidRPr="009436C8" w:rsidRDefault="000910FA"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0910FA" w:rsidRPr="00CF6ED3" w:rsidRDefault="000910FA" w:rsidP="00FD2E30">
            <w:pPr>
              <w:rPr>
                <w:b/>
                <w:sz w:val="20"/>
              </w:rPr>
            </w:pPr>
            <w:r w:rsidRPr="00CF6ED3">
              <w:rPr>
                <w:b/>
                <w:sz w:val="20"/>
              </w:rPr>
              <w:t>haymehatunanaokulu26@gmail.com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0910FA" w:rsidRPr="009436C8" w:rsidRDefault="000910FA"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tcPr>
          <w:p w:rsidR="000910FA" w:rsidRPr="00CF6ED3" w:rsidRDefault="000910FA" w:rsidP="00FD2E30">
            <w:pPr>
              <w:rPr>
                <w:sz w:val="20"/>
              </w:rPr>
            </w:pPr>
            <w:r w:rsidRPr="00CF6ED3">
              <w:rPr>
                <w:sz w:val="20"/>
              </w:rPr>
              <w:t>haymehatunanaokulu@meb.k12.tr</w:t>
            </w:r>
          </w:p>
        </w:tc>
      </w:tr>
      <w:tr w:rsidR="000910FA" w:rsidRPr="00A47F2F" w:rsidTr="00FD2E3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910FA" w:rsidRPr="009436C8" w:rsidRDefault="000910FA"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0910FA" w:rsidRPr="00CF6ED3" w:rsidRDefault="000910FA" w:rsidP="00FD2E30">
            <w:pPr>
              <w:rPr>
                <w:b/>
                <w:sz w:val="20"/>
              </w:rPr>
            </w:pPr>
            <w:r w:rsidRPr="00CF6ED3">
              <w:rPr>
                <w:b/>
                <w:sz w:val="20"/>
              </w:rPr>
              <w:t>967595</w:t>
            </w:r>
          </w:p>
        </w:tc>
        <w:tc>
          <w:tcPr>
            <w:tcW w:w="981" w:type="pct"/>
            <w:gridSpan w:val="2"/>
            <w:tcBorders>
              <w:top w:val="single" w:sz="8" w:space="0" w:color="000066"/>
              <w:left w:val="nil"/>
              <w:bottom w:val="nil"/>
              <w:right w:val="single" w:sz="8" w:space="0" w:color="000000"/>
            </w:tcBorders>
            <w:shd w:val="clear" w:color="auto" w:fill="auto"/>
            <w:noWrap/>
            <w:vAlign w:val="center"/>
          </w:tcPr>
          <w:p w:rsidR="000910FA" w:rsidRPr="009436C8" w:rsidRDefault="000910FA"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910FA" w:rsidRPr="009436C8" w:rsidRDefault="000910FA"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EB092D">
              <w:rPr>
                <w:b/>
                <w:sz w:val="20"/>
              </w:rPr>
              <w:t xml:space="preserve"> </w:t>
            </w:r>
            <w:r w:rsidR="000910FA">
              <w:rPr>
                <w:b/>
                <w:sz w:val="20"/>
              </w:rPr>
              <w:t>2004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EB092D">
            <w:pPr>
              <w:rPr>
                <w:b/>
                <w:sz w:val="20"/>
              </w:rPr>
            </w:pPr>
            <w:r w:rsidRPr="005D5792">
              <w:rPr>
                <w:b/>
                <w:sz w:val="20"/>
              </w:rPr>
              <w:t>Toplam Çalışan Sayısı</w:t>
            </w:r>
            <w:r>
              <w:rPr>
                <w:b/>
                <w:sz w:val="20"/>
              </w:rPr>
              <w:t xml:space="preserve"> </w:t>
            </w:r>
            <w:r w:rsidR="00EB092D">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910FA" w:rsidP="00A5694F">
            <w:pPr>
              <w:rPr>
                <w:sz w:val="20"/>
              </w:rPr>
            </w:pPr>
            <w:r>
              <w:rPr>
                <w:sz w:val="20"/>
              </w:rPr>
              <w:t>14</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910FA" w:rsidP="00A5694F">
            <w:pPr>
              <w:rPr>
                <w:sz w:val="20"/>
              </w:rPr>
            </w:pPr>
            <w:r>
              <w:rPr>
                <w:sz w:val="20"/>
              </w:rPr>
              <w:t>97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910FA"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32770" w:rsidP="00A5694F">
            <w:pPr>
              <w:rPr>
                <w:sz w:val="20"/>
              </w:rPr>
            </w:pPr>
            <w:r>
              <w:rPr>
                <w:sz w:val="20"/>
              </w:rPr>
              <w:t>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910FA" w:rsidP="00A5694F">
            <w:pPr>
              <w:rPr>
                <w:sz w:val="20"/>
              </w:rPr>
            </w:pPr>
            <w:r>
              <w:rPr>
                <w:sz w:val="20"/>
              </w:rPr>
              <w:t>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910FA" w:rsidP="00A5694F">
            <w:pPr>
              <w:rPr>
                <w:sz w:val="20"/>
              </w:rPr>
            </w:pPr>
            <w:r>
              <w:rPr>
                <w:sz w:val="20"/>
              </w:rPr>
              <w:t>18</w:t>
            </w:r>
            <w:r w:rsidR="00F32770">
              <w:rPr>
                <w:sz w:val="20"/>
              </w:rPr>
              <w:t>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910FA" w:rsidP="00A5694F">
            <w:pPr>
              <w:rPr>
                <w:sz w:val="20"/>
              </w:rPr>
            </w:pPr>
            <w:r>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910FA">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910FA">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910FA">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910FA">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9C0F0A" w:rsidP="00A5694F">
            <w:pPr>
              <w:rPr>
                <w:sz w:val="20"/>
              </w:rPr>
            </w:pPr>
            <w:r>
              <w:rPr>
                <w:sz w:val="20"/>
              </w:rPr>
              <w:t>465.00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910FA"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Pr="0004065B" w:rsidRDefault="00E67FCA" w:rsidP="00E67FCA">
      <w:pPr>
        <w:pStyle w:val="Balk3"/>
        <w:rPr>
          <w:rFonts w:ascii="Book Antiqua" w:hAnsi="Book Antiqua"/>
          <w:b/>
          <w:sz w:val="28"/>
          <w:szCs w:val="28"/>
        </w:rPr>
      </w:pPr>
      <w:r w:rsidRPr="0004065B">
        <w:rPr>
          <w:rFonts w:ascii="Book Antiqua" w:hAnsi="Book Antiqua"/>
          <w:b/>
          <w:sz w:val="28"/>
          <w:szCs w:val="28"/>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0F1852" w:rsidRDefault="000F1852">
      <w:pPr>
        <w:rPr>
          <w:b/>
        </w:rPr>
      </w:pP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E77C22">
        <w:tc>
          <w:tcPr>
            <w:tcW w:w="5304" w:type="dxa"/>
            <w:shd w:val="clear" w:color="auto" w:fill="auto"/>
            <w:vAlign w:val="center"/>
          </w:tcPr>
          <w:p w:rsidR="00533426" w:rsidRPr="00D41148" w:rsidRDefault="00E63125" w:rsidP="00E77C22">
            <w:pPr>
              <w:jc w:val="center"/>
              <w:rPr>
                <w:b/>
              </w:rPr>
            </w:pPr>
            <w:r w:rsidRPr="00D41148">
              <w:rPr>
                <w:b/>
              </w:rPr>
              <w:t>Unvan</w:t>
            </w:r>
          </w:p>
        </w:tc>
        <w:tc>
          <w:tcPr>
            <w:tcW w:w="1768" w:type="dxa"/>
            <w:shd w:val="clear" w:color="auto" w:fill="auto"/>
            <w:vAlign w:val="center"/>
          </w:tcPr>
          <w:p w:rsidR="00533426" w:rsidRPr="00D41148" w:rsidRDefault="00533426" w:rsidP="00E77C22">
            <w:pPr>
              <w:jc w:val="center"/>
              <w:rPr>
                <w:b/>
              </w:rPr>
            </w:pPr>
            <w:r w:rsidRPr="00D41148">
              <w:rPr>
                <w:b/>
              </w:rPr>
              <w:t>Erkek</w:t>
            </w:r>
          </w:p>
        </w:tc>
        <w:tc>
          <w:tcPr>
            <w:tcW w:w="1768" w:type="dxa"/>
            <w:shd w:val="clear" w:color="auto" w:fill="auto"/>
            <w:vAlign w:val="center"/>
          </w:tcPr>
          <w:p w:rsidR="00533426" w:rsidRPr="00D41148" w:rsidRDefault="00533426" w:rsidP="00E77C22">
            <w:pPr>
              <w:jc w:val="center"/>
              <w:rPr>
                <w:b/>
              </w:rPr>
            </w:pPr>
            <w:r w:rsidRPr="00D41148">
              <w:rPr>
                <w:b/>
              </w:rPr>
              <w:t>Kadın</w:t>
            </w:r>
          </w:p>
        </w:tc>
        <w:tc>
          <w:tcPr>
            <w:tcW w:w="1768" w:type="dxa"/>
            <w:shd w:val="clear" w:color="auto" w:fill="auto"/>
            <w:vAlign w:val="center"/>
          </w:tcPr>
          <w:p w:rsidR="00533426" w:rsidRPr="00D41148" w:rsidRDefault="00533426" w:rsidP="00E77C22">
            <w:pPr>
              <w:jc w:val="center"/>
              <w:rPr>
                <w:b/>
              </w:rPr>
            </w:pPr>
            <w:r w:rsidRPr="00D41148">
              <w:rPr>
                <w:b/>
              </w:rPr>
              <w:t>Toplam</w:t>
            </w:r>
          </w:p>
        </w:tc>
      </w:tr>
      <w:tr w:rsidR="00D5715B" w:rsidRPr="00D41148" w:rsidTr="000F1852">
        <w:tc>
          <w:tcPr>
            <w:tcW w:w="5304" w:type="dxa"/>
            <w:shd w:val="clear" w:color="auto" w:fill="auto"/>
          </w:tcPr>
          <w:p w:rsidR="00533426" w:rsidRPr="00533426" w:rsidRDefault="00533426">
            <w:r w:rsidRPr="00533426">
              <w:t>Okul Müdürü ve Müdür Yardımcısı</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2</w:t>
            </w:r>
          </w:p>
        </w:tc>
        <w:tc>
          <w:tcPr>
            <w:tcW w:w="1768" w:type="dxa"/>
            <w:shd w:val="clear" w:color="auto" w:fill="auto"/>
            <w:vAlign w:val="center"/>
          </w:tcPr>
          <w:p w:rsidR="00533426" w:rsidRPr="00D41148" w:rsidRDefault="00746D70" w:rsidP="000F1852">
            <w:pPr>
              <w:jc w:val="center"/>
              <w:rPr>
                <w:b/>
              </w:rPr>
            </w:pPr>
            <w:r>
              <w:rPr>
                <w:b/>
              </w:rPr>
              <w:t>2</w:t>
            </w:r>
          </w:p>
        </w:tc>
      </w:tr>
      <w:tr w:rsidR="00D5715B" w:rsidRPr="00D41148" w:rsidTr="000F1852">
        <w:tc>
          <w:tcPr>
            <w:tcW w:w="5304" w:type="dxa"/>
            <w:shd w:val="clear" w:color="auto" w:fill="auto"/>
          </w:tcPr>
          <w:p w:rsidR="00533426" w:rsidRPr="00533426" w:rsidRDefault="00533426">
            <w:r w:rsidRPr="00533426">
              <w:t>Sınıf Öğretmeni</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10</w:t>
            </w:r>
          </w:p>
        </w:tc>
        <w:tc>
          <w:tcPr>
            <w:tcW w:w="1768" w:type="dxa"/>
            <w:shd w:val="clear" w:color="auto" w:fill="auto"/>
            <w:vAlign w:val="center"/>
          </w:tcPr>
          <w:p w:rsidR="00533426" w:rsidRPr="00D41148" w:rsidRDefault="00746D70" w:rsidP="000F1852">
            <w:pPr>
              <w:jc w:val="center"/>
              <w:rPr>
                <w:b/>
              </w:rPr>
            </w:pPr>
            <w:r>
              <w:rPr>
                <w:b/>
              </w:rPr>
              <w:t>10</w:t>
            </w:r>
          </w:p>
        </w:tc>
      </w:tr>
      <w:tr w:rsidR="00D5715B" w:rsidRPr="00D41148" w:rsidTr="000F1852">
        <w:tc>
          <w:tcPr>
            <w:tcW w:w="5304" w:type="dxa"/>
            <w:shd w:val="clear" w:color="auto" w:fill="auto"/>
          </w:tcPr>
          <w:p w:rsidR="00533426" w:rsidRPr="00533426" w:rsidRDefault="00533426">
            <w:r w:rsidRPr="00533426">
              <w:t>Branş Öğretmeni</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0</w:t>
            </w:r>
          </w:p>
        </w:tc>
      </w:tr>
      <w:tr w:rsidR="00D5715B" w:rsidRPr="00D41148" w:rsidTr="000F1852">
        <w:tc>
          <w:tcPr>
            <w:tcW w:w="5304" w:type="dxa"/>
            <w:shd w:val="clear" w:color="auto" w:fill="auto"/>
          </w:tcPr>
          <w:p w:rsidR="00533426" w:rsidRPr="00533426" w:rsidRDefault="00533426">
            <w:r w:rsidRPr="00533426">
              <w:t>Rehber Öğretmen</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0</w:t>
            </w:r>
          </w:p>
        </w:tc>
      </w:tr>
      <w:tr w:rsidR="00D5715B" w:rsidRPr="00D41148" w:rsidTr="000F1852">
        <w:tc>
          <w:tcPr>
            <w:tcW w:w="5304" w:type="dxa"/>
            <w:shd w:val="clear" w:color="auto" w:fill="auto"/>
          </w:tcPr>
          <w:p w:rsidR="00533426" w:rsidRPr="00533426" w:rsidRDefault="00533426" w:rsidP="00E67FCA">
            <w:r w:rsidRPr="00533426">
              <w:t>İdari Personel</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0</w:t>
            </w:r>
          </w:p>
        </w:tc>
      </w:tr>
      <w:tr w:rsidR="00D5715B" w:rsidRPr="00D41148" w:rsidTr="000F1852">
        <w:tc>
          <w:tcPr>
            <w:tcW w:w="5304" w:type="dxa"/>
            <w:shd w:val="clear" w:color="auto" w:fill="auto"/>
          </w:tcPr>
          <w:p w:rsidR="00533426" w:rsidRPr="00533426" w:rsidRDefault="00533426" w:rsidP="00E67FCA">
            <w:r w:rsidRPr="00533426">
              <w:t>Yardımcı Personel</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2</w:t>
            </w:r>
          </w:p>
        </w:tc>
        <w:tc>
          <w:tcPr>
            <w:tcW w:w="1768" w:type="dxa"/>
            <w:shd w:val="clear" w:color="auto" w:fill="auto"/>
            <w:vAlign w:val="center"/>
          </w:tcPr>
          <w:p w:rsidR="00533426" w:rsidRPr="00D41148" w:rsidRDefault="00746D70" w:rsidP="000F1852">
            <w:pPr>
              <w:jc w:val="center"/>
              <w:rPr>
                <w:b/>
              </w:rPr>
            </w:pPr>
            <w:r>
              <w:rPr>
                <w:b/>
              </w:rPr>
              <w:t>2</w:t>
            </w:r>
          </w:p>
        </w:tc>
      </w:tr>
      <w:tr w:rsidR="00D5715B" w:rsidRPr="00D41148" w:rsidTr="000F1852">
        <w:tc>
          <w:tcPr>
            <w:tcW w:w="5304" w:type="dxa"/>
            <w:shd w:val="clear" w:color="auto" w:fill="auto"/>
          </w:tcPr>
          <w:p w:rsidR="00E67FCA" w:rsidRPr="00533426" w:rsidRDefault="00E67FCA" w:rsidP="00533426">
            <w:r>
              <w:t>Güvenlik Personeli</w:t>
            </w:r>
          </w:p>
        </w:tc>
        <w:tc>
          <w:tcPr>
            <w:tcW w:w="1768" w:type="dxa"/>
            <w:shd w:val="clear" w:color="auto" w:fill="auto"/>
            <w:vAlign w:val="center"/>
          </w:tcPr>
          <w:p w:rsidR="00E67FCA" w:rsidRPr="00D41148" w:rsidRDefault="00746D70" w:rsidP="000F1852">
            <w:pPr>
              <w:jc w:val="center"/>
              <w:rPr>
                <w:b/>
              </w:rPr>
            </w:pPr>
            <w:r>
              <w:rPr>
                <w:b/>
              </w:rPr>
              <w:t>0</w:t>
            </w:r>
          </w:p>
        </w:tc>
        <w:tc>
          <w:tcPr>
            <w:tcW w:w="1768" w:type="dxa"/>
            <w:shd w:val="clear" w:color="auto" w:fill="auto"/>
            <w:vAlign w:val="center"/>
          </w:tcPr>
          <w:p w:rsidR="00E67FCA" w:rsidRPr="00D41148" w:rsidRDefault="00746D70" w:rsidP="000F1852">
            <w:pPr>
              <w:jc w:val="center"/>
              <w:rPr>
                <w:b/>
              </w:rPr>
            </w:pPr>
            <w:r>
              <w:rPr>
                <w:b/>
              </w:rPr>
              <w:t>0</w:t>
            </w:r>
          </w:p>
        </w:tc>
        <w:tc>
          <w:tcPr>
            <w:tcW w:w="1768" w:type="dxa"/>
            <w:shd w:val="clear" w:color="auto" w:fill="auto"/>
            <w:vAlign w:val="center"/>
          </w:tcPr>
          <w:p w:rsidR="00E67FCA" w:rsidRPr="00D41148" w:rsidRDefault="00746D70" w:rsidP="000F1852">
            <w:pPr>
              <w:jc w:val="center"/>
              <w:rPr>
                <w:b/>
              </w:rPr>
            </w:pPr>
            <w:r>
              <w:rPr>
                <w:b/>
              </w:rPr>
              <w:t>0</w:t>
            </w:r>
          </w:p>
        </w:tc>
      </w:tr>
      <w:tr w:rsidR="00D5715B" w:rsidRPr="00D41148" w:rsidTr="000F1852">
        <w:tc>
          <w:tcPr>
            <w:tcW w:w="5304" w:type="dxa"/>
            <w:shd w:val="clear" w:color="auto" w:fill="auto"/>
          </w:tcPr>
          <w:p w:rsidR="00533426" w:rsidRPr="00D41148" w:rsidRDefault="00533426" w:rsidP="009C0F0A">
            <w:pPr>
              <w:rPr>
                <w:b/>
              </w:rPr>
            </w:pPr>
            <w:r w:rsidRPr="00D41148">
              <w:rPr>
                <w:b/>
              </w:rPr>
              <w:t>Toplam Çalışan Sayıları</w:t>
            </w:r>
          </w:p>
        </w:tc>
        <w:tc>
          <w:tcPr>
            <w:tcW w:w="1768" w:type="dxa"/>
            <w:shd w:val="clear" w:color="auto" w:fill="auto"/>
            <w:vAlign w:val="center"/>
          </w:tcPr>
          <w:p w:rsidR="00533426" w:rsidRPr="00D41148" w:rsidRDefault="00746D70" w:rsidP="000F1852">
            <w:pPr>
              <w:jc w:val="center"/>
              <w:rPr>
                <w:b/>
              </w:rPr>
            </w:pPr>
            <w:r>
              <w:rPr>
                <w:b/>
              </w:rPr>
              <w:t>0</w:t>
            </w:r>
          </w:p>
        </w:tc>
        <w:tc>
          <w:tcPr>
            <w:tcW w:w="1768" w:type="dxa"/>
            <w:shd w:val="clear" w:color="auto" w:fill="auto"/>
            <w:vAlign w:val="center"/>
          </w:tcPr>
          <w:p w:rsidR="00533426" w:rsidRPr="00D41148" w:rsidRDefault="00746D70" w:rsidP="000F1852">
            <w:pPr>
              <w:jc w:val="center"/>
              <w:rPr>
                <w:b/>
              </w:rPr>
            </w:pPr>
            <w:r>
              <w:rPr>
                <w:b/>
              </w:rPr>
              <w:t>14</w:t>
            </w:r>
          </w:p>
        </w:tc>
        <w:tc>
          <w:tcPr>
            <w:tcW w:w="1768" w:type="dxa"/>
            <w:shd w:val="clear" w:color="auto" w:fill="auto"/>
            <w:vAlign w:val="center"/>
          </w:tcPr>
          <w:p w:rsidR="00533426" w:rsidRPr="00D41148" w:rsidRDefault="00746D70" w:rsidP="000F1852">
            <w:pPr>
              <w:jc w:val="center"/>
              <w:rPr>
                <w:b/>
              </w:rPr>
            </w:pPr>
            <w:r>
              <w:rPr>
                <w:b/>
              </w:rPr>
              <w:t>14</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04065B" w:rsidRDefault="0004065B" w:rsidP="00182608">
      <w:pPr>
        <w:tabs>
          <w:tab w:val="left" w:pos="426"/>
        </w:tabs>
        <w:spacing w:after="0"/>
        <w:jc w:val="both"/>
        <w:rPr>
          <w:rFonts w:cs="Calibri"/>
          <w:b/>
          <w:szCs w:val="24"/>
        </w:rPr>
      </w:pPr>
    </w:p>
    <w:p w:rsidR="0004065B" w:rsidRPr="00A47F2F" w:rsidRDefault="0004065B" w:rsidP="00182608">
      <w:pPr>
        <w:tabs>
          <w:tab w:val="left" w:pos="426"/>
        </w:tabs>
        <w:spacing w:after="0"/>
        <w:jc w:val="both"/>
        <w:rPr>
          <w:rFonts w:cs="Calibri"/>
          <w:b/>
          <w:szCs w:val="24"/>
        </w:rPr>
      </w:pPr>
    </w:p>
    <w:p w:rsidR="0004065B" w:rsidRDefault="0004065B" w:rsidP="0004065B">
      <w:pPr>
        <w:pStyle w:val="AralkYok"/>
        <w:rPr>
          <w:rFonts w:ascii="Book Antiqua" w:hAnsi="Book Antiqua"/>
          <w:b/>
          <w:sz w:val="24"/>
          <w:szCs w:val="24"/>
        </w:rPr>
      </w:pPr>
    </w:p>
    <w:p w:rsidR="00390AA4" w:rsidRPr="0004065B" w:rsidRDefault="00E67FCA" w:rsidP="0004065B">
      <w:pPr>
        <w:pStyle w:val="AralkYok"/>
        <w:rPr>
          <w:rFonts w:ascii="Book Antiqua" w:hAnsi="Book Antiqua"/>
          <w:b/>
          <w:sz w:val="24"/>
          <w:szCs w:val="24"/>
        </w:rPr>
      </w:pPr>
      <w:r w:rsidRPr="0004065B">
        <w:rPr>
          <w:rFonts w:ascii="Book Antiqua" w:hAnsi="Book Antiqua"/>
          <w:b/>
          <w:sz w:val="24"/>
          <w:szCs w:val="24"/>
        </w:rPr>
        <w:lastRenderedPageBreak/>
        <w:t>Okulumuz Bina ve Alanları</w:t>
      </w:r>
    </w:p>
    <w:p w:rsidR="0004065B" w:rsidRPr="0004065B" w:rsidRDefault="008E01DD" w:rsidP="00182608">
      <w:pPr>
        <w:tabs>
          <w:tab w:val="left" w:pos="426"/>
        </w:tabs>
        <w:spacing w:after="0"/>
        <w:jc w:val="both"/>
        <w:rPr>
          <w:sz w:val="10"/>
          <w:szCs w:val="10"/>
        </w:rPr>
      </w:pPr>
      <w:r>
        <w:tab/>
      </w:r>
    </w:p>
    <w:p w:rsidR="00E67FCA" w:rsidRDefault="00E67FCA" w:rsidP="00182608">
      <w:pPr>
        <w:tabs>
          <w:tab w:val="left" w:pos="426"/>
        </w:tabs>
        <w:spacing w:after="0"/>
        <w:jc w:val="both"/>
        <w:rPr>
          <w:rFonts w:cs="Calibri"/>
          <w:b/>
          <w:szCs w:val="24"/>
        </w:rPr>
      </w:pPr>
      <w:r w:rsidRPr="00E67FCA">
        <w:t>Okulumuzun binası ile açık ve kapalı alanlarına ilişkin temel bilgiler altta yer almaktadır.</w:t>
      </w:r>
    </w:p>
    <w:p w:rsidR="0004065B" w:rsidRPr="0004065B" w:rsidRDefault="0004065B" w:rsidP="00182608">
      <w:pPr>
        <w:tabs>
          <w:tab w:val="left" w:pos="426"/>
        </w:tabs>
        <w:spacing w:after="0"/>
        <w:jc w:val="both"/>
        <w:rPr>
          <w:rFonts w:cs="Calibri"/>
          <w:b/>
          <w:sz w:val="10"/>
          <w:szCs w:val="10"/>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04065B">
        <w:trPr>
          <w:trHeight w:val="372"/>
        </w:trPr>
        <w:tc>
          <w:tcPr>
            <w:tcW w:w="3259" w:type="pct"/>
            <w:gridSpan w:val="2"/>
            <w:shd w:val="clear" w:color="auto" w:fill="auto"/>
            <w:vAlign w:val="center"/>
          </w:tcPr>
          <w:p w:rsidR="00E67FCA" w:rsidRPr="0004065B" w:rsidRDefault="00E67FCA" w:rsidP="0004065B">
            <w:pPr>
              <w:tabs>
                <w:tab w:val="left" w:pos="426"/>
              </w:tabs>
              <w:spacing w:after="0"/>
              <w:rPr>
                <w:rFonts w:cs="Calibri"/>
                <w:b/>
                <w:sz w:val="22"/>
                <w:szCs w:val="22"/>
              </w:rPr>
            </w:pPr>
            <w:r w:rsidRPr="0004065B">
              <w:rPr>
                <w:rFonts w:cs="Calibri"/>
                <w:b/>
                <w:bCs/>
                <w:color w:val="000000"/>
                <w:sz w:val="22"/>
                <w:szCs w:val="22"/>
              </w:rPr>
              <w:t>Okul Bölümleri</w:t>
            </w:r>
            <w:r w:rsidR="005D5792" w:rsidRPr="0004065B">
              <w:rPr>
                <w:rFonts w:cs="Calibri"/>
                <w:b/>
                <w:bCs/>
                <w:color w:val="000000"/>
                <w:sz w:val="22"/>
                <w:szCs w:val="22"/>
              </w:rPr>
              <w:t xml:space="preserve"> </w:t>
            </w:r>
          </w:p>
        </w:tc>
        <w:tc>
          <w:tcPr>
            <w:tcW w:w="1161" w:type="pct"/>
            <w:shd w:val="clear" w:color="auto" w:fill="auto"/>
            <w:vAlign w:val="center"/>
          </w:tcPr>
          <w:p w:rsidR="00E67FCA" w:rsidRPr="0004065B" w:rsidRDefault="00E67FCA" w:rsidP="0004065B">
            <w:pPr>
              <w:tabs>
                <w:tab w:val="left" w:pos="426"/>
              </w:tabs>
              <w:spacing w:after="0"/>
              <w:rPr>
                <w:rFonts w:cs="Calibri"/>
                <w:b/>
                <w:sz w:val="22"/>
                <w:szCs w:val="22"/>
              </w:rPr>
            </w:pPr>
            <w:r w:rsidRPr="0004065B">
              <w:rPr>
                <w:rFonts w:cs="Calibri"/>
                <w:b/>
                <w:sz w:val="22"/>
                <w:szCs w:val="22"/>
              </w:rPr>
              <w:t>Özel Alanlar</w:t>
            </w:r>
          </w:p>
        </w:tc>
        <w:tc>
          <w:tcPr>
            <w:tcW w:w="317" w:type="pct"/>
            <w:shd w:val="clear" w:color="auto" w:fill="auto"/>
            <w:vAlign w:val="center"/>
          </w:tcPr>
          <w:p w:rsidR="00E67FCA" w:rsidRPr="0004065B" w:rsidRDefault="00E67FCA" w:rsidP="0004065B">
            <w:pPr>
              <w:tabs>
                <w:tab w:val="left" w:pos="426"/>
              </w:tabs>
              <w:spacing w:after="0"/>
              <w:rPr>
                <w:rFonts w:cs="Calibri"/>
                <w:b/>
                <w:sz w:val="22"/>
                <w:szCs w:val="22"/>
              </w:rPr>
            </w:pPr>
            <w:r w:rsidRPr="0004065B">
              <w:rPr>
                <w:rFonts w:cs="Calibri"/>
                <w:b/>
                <w:sz w:val="22"/>
                <w:szCs w:val="22"/>
              </w:rPr>
              <w:t>Var</w:t>
            </w:r>
          </w:p>
        </w:tc>
        <w:tc>
          <w:tcPr>
            <w:tcW w:w="263" w:type="pct"/>
            <w:shd w:val="clear" w:color="auto" w:fill="auto"/>
            <w:vAlign w:val="center"/>
          </w:tcPr>
          <w:p w:rsidR="00E67FCA" w:rsidRPr="0004065B" w:rsidRDefault="00E67FCA" w:rsidP="0004065B">
            <w:pPr>
              <w:tabs>
                <w:tab w:val="left" w:pos="426"/>
              </w:tabs>
              <w:spacing w:after="0"/>
              <w:rPr>
                <w:rFonts w:cs="Calibri"/>
                <w:b/>
                <w:sz w:val="22"/>
                <w:szCs w:val="22"/>
              </w:rPr>
            </w:pPr>
            <w:r w:rsidRPr="0004065B">
              <w:rPr>
                <w:rFonts w:cs="Calibri"/>
                <w:b/>
                <w:sz w:val="22"/>
                <w:szCs w:val="22"/>
              </w:rPr>
              <w:t>Yok</w:t>
            </w:r>
          </w:p>
        </w:tc>
      </w:tr>
      <w:tr w:rsidR="00200E35" w:rsidRPr="00D41148" w:rsidTr="0004065B">
        <w:trPr>
          <w:trHeight w:val="406"/>
        </w:trPr>
        <w:tc>
          <w:tcPr>
            <w:tcW w:w="2732"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Okul Kat Sayısı</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2</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sz w:val="22"/>
                <w:szCs w:val="22"/>
              </w:rPr>
              <w:t>Çok Amaçlı Salon</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Derslik Sayısı</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6</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Çok Amaçlı Saha</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Derslik Alanları (m2)</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64 m2</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Kütüphane</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Kullanılan Derslik Sayısı</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6</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Fen Laboratuvarı</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Şube Sayısı</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10</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Bilgisayar Laboratuvarı</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İdari Odaların Alanı (m2)</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16.965 m2</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bCs/>
                <w:color w:val="000000"/>
                <w:sz w:val="22"/>
                <w:szCs w:val="22"/>
              </w:rPr>
              <w:t>İş Atölyesi</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bCs/>
                <w:color w:val="000000"/>
                <w:sz w:val="22"/>
                <w:szCs w:val="22"/>
              </w:rPr>
            </w:pPr>
            <w:r w:rsidRPr="0004065B">
              <w:rPr>
                <w:rFonts w:cs="Calibri"/>
                <w:bCs/>
                <w:color w:val="000000"/>
                <w:sz w:val="22"/>
                <w:szCs w:val="22"/>
              </w:rPr>
              <w:t>Öğretmenler Odası (m2)</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11.4 m2</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sz w:val="22"/>
                <w:szCs w:val="22"/>
              </w:rPr>
              <w:t>Beceri Atölyesi</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bCs/>
                <w:color w:val="000000"/>
                <w:sz w:val="22"/>
                <w:szCs w:val="22"/>
              </w:rPr>
            </w:pPr>
            <w:r w:rsidRPr="0004065B">
              <w:rPr>
                <w:rFonts w:cs="Calibri"/>
                <w:bCs/>
                <w:color w:val="000000"/>
                <w:sz w:val="22"/>
                <w:szCs w:val="22"/>
              </w:rPr>
              <w:t>Okul Oturum Alanı (m2)</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5921 m2</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r w:rsidRPr="0004065B">
              <w:rPr>
                <w:rFonts w:cs="Calibri"/>
                <w:sz w:val="22"/>
                <w:szCs w:val="22"/>
              </w:rPr>
              <w:t>Pansiyon</w:t>
            </w:r>
          </w:p>
        </w:tc>
        <w:tc>
          <w:tcPr>
            <w:tcW w:w="317" w:type="pct"/>
            <w:shd w:val="clear" w:color="auto" w:fill="auto"/>
            <w:vAlign w:val="center"/>
          </w:tcPr>
          <w:p w:rsidR="00200E35" w:rsidRPr="0004065B" w:rsidRDefault="00200E35" w:rsidP="0004065B">
            <w:pPr>
              <w:tabs>
                <w:tab w:val="left" w:pos="426"/>
              </w:tabs>
              <w:spacing w:after="0"/>
              <w:jc w:val="center"/>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jc w:val="center"/>
              <w:rPr>
                <w:rFonts w:cs="Calibri"/>
                <w:b/>
                <w:sz w:val="22"/>
                <w:szCs w:val="22"/>
              </w:rPr>
            </w:pPr>
            <w:r w:rsidRPr="0004065B">
              <w:rPr>
                <w:rFonts w:cs="Calibri"/>
                <w:b/>
                <w:sz w:val="22"/>
                <w:szCs w:val="22"/>
              </w:rPr>
              <w:t>X</w:t>
            </w: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bCs/>
                <w:color w:val="000000"/>
                <w:sz w:val="22"/>
                <w:szCs w:val="22"/>
              </w:rPr>
            </w:pPr>
            <w:r w:rsidRPr="0004065B">
              <w:rPr>
                <w:rFonts w:cs="Calibri"/>
                <w:bCs/>
                <w:color w:val="000000"/>
                <w:sz w:val="22"/>
                <w:szCs w:val="22"/>
              </w:rPr>
              <w:t>Okul Bahçesi (Açık Alan)(m2)</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4821 m2</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p>
        </w:tc>
        <w:tc>
          <w:tcPr>
            <w:tcW w:w="317" w:type="pct"/>
            <w:shd w:val="clear" w:color="auto" w:fill="auto"/>
            <w:vAlign w:val="center"/>
          </w:tcPr>
          <w:p w:rsidR="00200E35" w:rsidRPr="0004065B" w:rsidRDefault="00200E35" w:rsidP="0004065B">
            <w:pPr>
              <w:tabs>
                <w:tab w:val="left" w:pos="426"/>
              </w:tabs>
              <w:spacing w:after="0"/>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rPr>
                <w:rFonts w:cs="Calibri"/>
                <w:b/>
                <w:sz w:val="22"/>
                <w:szCs w:val="22"/>
              </w:rPr>
            </w:pP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bCs/>
                <w:color w:val="000000"/>
                <w:sz w:val="22"/>
                <w:szCs w:val="22"/>
              </w:rPr>
            </w:pPr>
            <w:r w:rsidRPr="0004065B">
              <w:rPr>
                <w:rFonts w:cs="Calibri"/>
                <w:bCs/>
                <w:color w:val="000000"/>
                <w:sz w:val="22"/>
                <w:szCs w:val="22"/>
              </w:rPr>
              <w:t>Okul Kapalı Alan (m2)</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1100 m2</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p>
        </w:tc>
        <w:tc>
          <w:tcPr>
            <w:tcW w:w="317" w:type="pct"/>
            <w:shd w:val="clear" w:color="auto" w:fill="auto"/>
            <w:vAlign w:val="center"/>
          </w:tcPr>
          <w:p w:rsidR="00200E35" w:rsidRPr="0004065B" w:rsidRDefault="00200E35" w:rsidP="0004065B">
            <w:pPr>
              <w:tabs>
                <w:tab w:val="left" w:pos="426"/>
              </w:tabs>
              <w:spacing w:after="0"/>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rPr>
                <w:rFonts w:cs="Calibri"/>
                <w:b/>
                <w:sz w:val="22"/>
                <w:szCs w:val="22"/>
              </w:rPr>
            </w:pP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bCs/>
                <w:color w:val="000000"/>
                <w:sz w:val="22"/>
                <w:szCs w:val="22"/>
              </w:rPr>
            </w:pPr>
            <w:r w:rsidRPr="0004065B">
              <w:rPr>
                <w:rFonts w:cs="Calibri"/>
                <w:bCs/>
                <w:color w:val="000000"/>
                <w:sz w:val="22"/>
                <w:szCs w:val="22"/>
              </w:rPr>
              <w:t>Sanatsal, bilimsel ve sportif amaçlı toplam alan (m</w:t>
            </w:r>
            <w:r w:rsidRPr="0004065B">
              <w:rPr>
                <w:rFonts w:cs="Calibri"/>
                <w:bCs/>
                <w:color w:val="000000"/>
                <w:sz w:val="22"/>
                <w:szCs w:val="22"/>
                <w:vertAlign w:val="superscript"/>
              </w:rPr>
              <w:t>2</w:t>
            </w:r>
            <w:r w:rsidRPr="0004065B">
              <w:rPr>
                <w:rFonts w:cs="Calibri"/>
                <w:bCs/>
                <w:color w:val="000000"/>
                <w:sz w:val="22"/>
                <w:szCs w:val="22"/>
              </w:rPr>
              <w:t>)</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p>
        </w:tc>
        <w:tc>
          <w:tcPr>
            <w:tcW w:w="317" w:type="pct"/>
            <w:shd w:val="clear" w:color="auto" w:fill="auto"/>
            <w:vAlign w:val="center"/>
          </w:tcPr>
          <w:p w:rsidR="00200E35" w:rsidRPr="0004065B" w:rsidRDefault="00200E35" w:rsidP="0004065B">
            <w:pPr>
              <w:tabs>
                <w:tab w:val="left" w:pos="426"/>
              </w:tabs>
              <w:spacing w:after="0"/>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rPr>
                <w:rFonts w:cs="Calibri"/>
                <w:b/>
                <w:sz w:val="22"/>
                <w:szCs w:val="22"/>
              </w:rPr>
            </w:pPr>
          </w:p>
        </w:tc>
      </w:tr>
      <w:tr w:rsidR="00200E35" w:rsidRPr="00D41148" w:rsidTr="0004065B">
        <w:trPr>
          <w:trHeight w:val="392"/>
        </w:trPr>
        <w:tc>
          <w:tcPr>
            <w:tcW w:w="2732" w:type="pct"/>
            <w:shd w:val="clear" w:color="auto" w:fill="auto"/>
            <w:vAlign w:val="center"/>
          </w:tcPr>
          <w:p w:rsidR="00200E35" w:rsidRPr="0004065B" w:rsidRDefault="00200E35" w:rsidP="0004065B">
            <w:pPr>
              <w:tabs>
                <w:tab w:val="left" w:pos="426"/>
              </w:tabs>
              <w:spacing w:after="0"/>
              <w:rPr>
                <w:rFonts w:cs="Calibri"/>
                <w:bCs/>
                <w:color w:val="000000"/>
                <w:sz w:val="22"/>
                <w:szCs w:val="22"/>
              </w:rPr>
            </w:pPr>
            <w:r w:rsidRPr="0004065B">
              <w:rPr>
                <w:rFonts w:cs="Calibri"/>
                <w:bCs/>
                <w:color w:val="000000"/>
                <w:sz w:val="22"/>
                <w:szCs w:val="22"/>
              </w:rPr>
              <w:t>Kantin (m2)</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p>
        </w:tc>
        <w:tc>
          <w:tcPr>
            <w:tcW w:w="317" w:type="pct"/>
            <w:shd w:val="clear" w:color="auto" w:fill="auto"/>
            <w:vAlign w:val="center"/>
          </w:tcPr>
          <w:p w:rsidR="00200E35" w:rsidRPr="0004065B" w:rsidRDefault="00200E35" w:rsidP="0004065B">
            <w:pPr>
              <w:tabs>
                <w:tab w:val="left" w:pos="426"/>
              </w:tabs>
              <w:spacing w:after="0"/>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rPr>
                <w:rFonts w:cs="Calibri"/>
                <w:b/>
                <w:sz w:val="22"/>
                <w:szCs w:val="22"/>
              </w:rPr>
            </w:pP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bCs/>
                <w:color w:val="000000"/>
                <w:sz w:val="22"/>
                <w:szCs w:val="22"/>
              </w:rPr>
            </w:pPr>
            <w:r w:rsidRPr="0004065B">
              <w:rPr>
                <w:rFonts w:cs="Calibri"/>
                <w:bCs/>
                <w:color w:val="000000"/>
                <w:sz w:val="22"/>
                <w:szCs w:val="22"/>
              </w:rPr>
              <w:t>Tuvalet Sayısı</w:t>
            </w:r>
          </w:p>
        </w:tc>
        <w:tc>
          <w:tcPr>
            <w:tcW w:w="527" w:type="pct"/>
            <w:shd w:val="clear" w:color="auto" w:fill="auto"/>
            <w:vAlign w:val="center"/>
          </w:tcPr>
          <w:p w:rsidR="00200E35" w:rsidRPr="0004065B" w:rsidRDefault="00200E35" w:rsidP="0004065B">
            <w:pPr>
              <w:tabs>
                <w:tab w:val="left" w:pos="426"/>
              </w:tabs>
              <w:jc w:val="center"/>
              <w:rPr>
                <w:rFonts w:cs="Calibri"/>
                <w:sz w:val="22"/>
                <w:szCs w:val="22"/>
              </w:rPr>
            </w:pPr>
            <w:r w:rsidRPr="0004065B">
              <w:rPr>
                <w:rFonts w:cs="Calibri"/>
                <w:sz w:val="22"/>
                <w:szCs w:val="22"/>
              </w:rPr>
              <w:t>14</w:t>
            </w: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p>
        </w:tc>
        <w:tc>
          <w:tcPr>
            <w:tcW w:w="317" w:type="pct"/>
            <w:shd w:val="clear" w:color="auto" w:fill="auto"/>
            <w:vAlign w:val="center"/>
          </w:tcPr>
          <w:p w:rsidR="00200E35" w:rsidRPr="0004065B" w:rsidRDefault="00200E35" w:rsidP="0004065B">
            <w:pPr>
              <w:tabs>
                <w:tab w:val="left" w:pos="426"/>
              </w:tabs>
              <w:spacing w:after="0"/>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rPr>
                <w:rFonts w:cs="Calibri"/>
                <w:b/>
                <w:sz w:val="22"/>
                <w:szCs w:val="22"/>
              </w:rPr>
            </w:pPr>
          </w:p>
        </w:tc>
      </w:tr>
      <w:tr w:rsidR="00200E35" w:rsidRPr="00D41148" w:rsidTr="0004065B">
        <w:tc>
          <w:tcPr>
            <w:tcW w:w="2732" w:type="pct"/>
            <w:shd w:val="clear" w:color="auto" w:fill="auto"/>
            <w:vAlign w:val="center"/>
          </w:tcPr>
          <w:p w:rsidR="00200E35" w:rsidRPr="0004065B" w:rsidRDefault="00200E35" w:rsidP="0004065B">
            <w:pPr>
              <w:tabs>
                <w:tab w:val="left" w:pos="426"/>
              </w:tabs>
              <w:spacing w:after="0"/>
              <w:rPr>
                <w:rFonts w:cs="Calibri"/>
                <w:b/>
                <w:bCs/>
                <w:color w:val="000000"/>
                <w:sz w:val="22"/>
                <w:szCs w:val="22"/>
              </w:rPr>
            </w:pPr>
            <w:r w:rsidRPr="0004065B">
              <w:rPr>
                <w:rFonts w:cs="Calibri"/>
                <w:b/>
                <w:bCs/>
                <w:color w:val="000000"/>
                <w:sz w:val="22"/>
                <w:szCs w:val="22"/>
              </w:rPr>
              <w:t>Diğer (………….)</w:t>
            </w:r>
          </w:p>
        </w:tc>
        <w:tc>
          <w:tcPr>
            <w:tcW w:w="527" w:type="pct"/>
            <w:shd w:val="clear" w:color="auto" w:fill="auto"/>
            <w:vAlign w:val="center"/>
          </w:tcPr>
          <w:p w:rsidR="00200E35" w:rsidRPr="0004065B" w:rsidRDefault="00200E35" w:rsidP="0004065B">
            <w:pPr>
              <w:tabs>
                <w:tab w:val="left" w:pos="426"/>
              </w:tabs>
              <w:spacing w:after="0"/>
              <w:rPr>
                <w:rFonts w:cs="Calibri"/>
                <w:b/>
                <w:sz w:val="22"/>
                <w:szCs w:val="22"/>
              </w:rPr>
            </w:pPr>
          </w:p>
        </w:tc>
        <w:tc>
          <w:tcPr>
            <w:tcW w:w="1161" w:type="pct"/>
            <w:shd w:val="clear" w:color="auto" w:fill="auto"/>
            <w:vAlign w:val="center"/>
          </w:tcPr>
          <w:p w:rsidR="00200E35" w:rsidRPr="0004065B" w:rsidRDefault="00200E35" w:rsidP="0004065B">
            <w:pPr>
              <w:tabs>
                <w:tab w:val="left" w:pos="426"/>
              </w:tabs>
              <w:spacing w:after="0"/>
              <w:rPr>
                <w:rFonts w:cs="Calibri"/>
                <w:sz w:val="22"/>
                <w:szCs w:val="22"/>
              </w:rPr>
            </w:pPr>
          </w:p>
        </w:tc>
        <w:tc>
          <w:tcPr>
            <w:tcW w:w="317" w:type="pct"/>
            <w:shd w:val="clear" w:color="auto" w:fill="auto"/>
            <w:vAlign w:val="center"/>
          </w:tcPr>
          <w:p w:rsidR="00200E35" w:rsidRPr="0004065B" w:rsidRDefault="00200E35" w:rsidP="0004065B">
            <w:pPr>
              <w:tabs>
                <w:tab w:val="left" w:pos="426"/>
              </w:tabs>
              <w:spacing w:after="0"/>
              <w:rPr>
                <w:rFonts w:cs="Calibri"/>
                <w:b/>
                <w:sz w:val="22"/>
                <w:szCs w:val="22"/>
              </w:rPr>
            </w:pPr>
          </w:p>
        </w:tc>
        <w:tc>
          <w:tcPr>
            <w:tcW w:w="263" w:type="pct"/>
            <w:shd w:val="clear" w:color="auto" w:fill="auto"/>
            <w:vAlign w:val="center"/>
          </w:tcPr>
          <w:p w:rsidR="00200E35" w:rsidRPr="0004065B" w:rsidRDefault="00200E35" w:rsidP="0004065B">
            <w:pPr>
              <w:tabs>
                <w:tab w:val="left" w:pos="426"/>
              </w:tabs>
              <w:spacing w:after="0"/>
              <w:rPr>
                <w:rFonts w:cs="Calibri"/>
                <w:b/>
                <w:sz w:val="22"/>
                <w:szCs w:val="22"/>
              </w:rPr>
            </w:pPr>
          </w:p>
        </w:tc>
      </w:tr>
    </w:tbl>
    <w:p w:rsidR="00390AA4" w:rsidRPr="0004065B" w:rsidRDefault="00E67FCA" w:rsidP="00E67FCA">
      <w:pPr>
        <w:pStyle w:val="Balk3"/>
        <w:rPr>
          <w:rFonts w:ascii="Book Antiqua" w:hAnsi="Book Antiqua"/>
          <w:b/>
          <w:sz w:val="24"/>
          <w:szCs w:val="24"/>
        </w:rPr>
      </w:pPr>
      <w:r w:rsidRPr="0004065B">
        <w:rPr>
          <w:rFonts w:ascii="Book Antiqua" w:hAnsi="Book Antiqua"/>
          <w:b/>
          <w:sz w:val="24"/>
          <w:szCs w:val="24"/>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2300FB" w:rsidRDefault="002300FB"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9C0F0A">
        <w:tc>
          <w:tcPr>
            <w:tcW w:w="1768" w:type="dxa"/>
            <w:shd w:val="clear" w:color="auto" w:fill="auto"/>
            <w:vAlign w:val="center"/>
          </w:tcPr>
          <w:p w:rsidR="009C6C05" w:rsidRPr="00D41148" w:rsidRDefault="009C6C05" w:rsidP="009C0F0A">
            <w:pPr>
              <w:tabs>
                <w:tab w:val="left" w:pos="426"/>
              </w:tabs>
              <w:spacing w:after="0"/>
              <w:jc w:val="center"/>
              <w:rPr>
                <w:b/>
                <w:szCs w:val="24"/>
              </w:rPr>
            </w:pPr>
            <w:r w:rsidRPr="00D41148">
              <w:rPr>
                <w:b/>
                <w:szCs w:val="24"/>
              </w:rPr>
              <w:t>SINIFI</w:t>
            </w:r>
          </w:p>
        </w:tc>
        <w:tc>
          <w:tcPr>
            <w:tcW w:w="892" w:type="dxa"/>
            <w:shd w:val="clear" w:color="auto" w:fill="auto"/>
            <w:vAlign w:val="center"/>
          </w:tcPr>
          <w:p w:rsidR="009C6C05" w:rsidRPr="00D41148" w:rsidRDefault="009C6C05" w:rsidP="009C0F0A">
            <w:pPr>
              <w:tabs>
                <w:tab w:val="left" w:pos="426"/>
              </w:tabs>
              <w:spacing w:after="0"/>
              <w:jc w:val="center"/>
              <w:rPr>
                <w:szCs w:val="24"/>
              </w:rPr>
            </w:pPr>
            <w:r w:rsidRPr="00D41148">
              <w:rPr>
                <w:szCs w:val="24"/>
              </w:rPr>
              <w:t>Kız</w:t>
            </w:r>
          </w:p>
        </w:tc>
        <w:tc>
          <w:tcPr>
            <w:tcW w:w="992" w:type="dxa"/>
            <w:shd w:val="clear" w:color="auto" w:fill="auto"/>
            <w:vAlign w:val="center"/>
          </w:tcPr>
          <w:p w:rsidR="009C6C05" w:rsidRPr="00D41148" w:rsidRDefault="009C6C05" w:rsidP="009C0F0A">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auto"/>
            <w:vAlign w:val="center"/>
          </w:tcPr>
          <w:p w:rsidR="009C6C05" w:rsidRPr="00710994" w:rsidRDefault="009C6C05" w:rsidP="009C0F0A">
            <w:pPr>
              <w:tabs>
                <w:tab w:val="left" w:pos="426"/>
              </w:tabs>
              <w:spacing w:after="0"/>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auto"/>
            <w:vAlign w:val="center"/>
          </w:tcPr>
          <w:p w:rsidR="009C6C05" w:rsidRPr="00D41148" w:rsidRDefault="009C6C05" w:rsidP="009C0F0A">
            <w:pPr>
              <w:tabs>
                <w:tab w:val="left" w:pos="426"/>
              </w:tabs>
              <w:spacing w:after="0"/>
              <w:jc w:val="center"/>
              <w:rPr>
                <w:b/>
                <w:szCs w:val="24"/>
              </w:rPr>
            </w:pPr>
            <w:r w:rsidRPr="00D41148">
              <w:rPr>
                <w:b/>
                <w:szCs w:val="24"/>
              </w:rPr>
              <w:t>SINIFI</w:t>
            </w:r>
          </w:p>
        </w:tc>
        <w:tc>
          <w:tcPr>
            <w:tcW w:w="992" w:type="dxa"/>
            <w:tcBorders>
              <w:bottom w:val="single" w:sz="6" w:space="0" w:color="auto"/>
            </w:tcBorders>
            <w:shd w:val="clear" w:color="auto" w:fill="auto"/>
            <w:vAlign w:val="center"/>
          </w:tcPr>
          <w:p w:rsidR="009C6C05" w:rsidRPr="00D41148" w:rsidRDefault="009C6C05" w:rsidP="009C0F0A">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auto"/>
            <w:vAlign w:val="center"/>
          </w:tcPr>
          <w:p w:rsidR="009C6C05" w:rsidRPr="00D41148" w:rsidRDefault="009C6C05" w:rsidP="009C0F0A">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auto"/>
            <w:vAlign w:val="center"/>
          </w:tcPr>
          <w:p w:rsidR="009C6C05" w:rsidRPr="00710994" w:rsidRDefault="009C6C05" w:rsidP="009C0F0A">
            <w:pPr>
              <w:tabs>
                <w:tab w:val="left" w:pos="426"/>
              </w:tabs>
              <w:spacing w:after="0"/>
              <w:jc w:val="center"/>
              <w:rPr>
                <w:b/>
                <w:szCs w:val="24"/>
              </w:rPr>
            </w:pPr>
            <w:r w:rsidRPr="00710994">
              <w:rPr>
                <w:b/>
                <w:szCs w:val="24"/>
              </w:rPr>
              <w:t>Toplam</w:t>
            </w:r>
          </w:p>
        </w:tc>
      </w:tr>
      <w:tr w:rsidR="00512352" w:rsidRPr="00D41148" w:rsidTr="009C0F0A">
        <w:tc>
          <w:tcPr>
            <w:tcW w:w="1768" w:type="dxa"/>
            <w:shd w:val="clear" w:color="auto" w:fill="auto"/>
            <w:vAlign w:val="center"/>
          </w:tcPr>
          <w:p w:rsidR="00512352" w:rsidRPr="00CF6ED3" w:rsidRDefault="00512352" w:rsidP="009C0F0A">
            <w:pPr>
              <w:tabs>
                <w:tab w:val="left" w:pos="426"/>
              </w:tabs>
              <w:jc w:val="center"/>
              <w:rPr>
                <w:szCs w:val="24"/>
              </w:rPr>
            </w:pPr>
            <w:r w:rsidRPr="00CF6ED3">
              <w:rPr>
                <w:szCs w:val="24"/>
              </w:rPr>
              <w:t>4/A</w:t>
            </w:r>
          </w:p>
        </w:tc>
        <w:tc>
          <w:tcPr>
            <w:tcW w:w="892" w:type="dxa"/>
            <w:shd w:val="clear" w:color="auto" w:fill="auto"/>
            <w:vAlign w:val="center"/>
          </w:tcPr>
          <w:p w:rsidR="00512352" w:rsidRPr="00CF6ED3" w:rsidRDefault="00512352" w:rsidP="009C0F0A">
            <w:pPr>
              <w:tabs>
                <w:tab w:val="left" w:pos="426"/>
              </w:tabs>
              <w:jc w:val="center"/>
              <w:rPr>
                <w:szCs w:val="24"/>
              </w:rPr>
            </w:pPr>
            <w:r>
              <w:rPr>
                <w:szCs w:val="24"/>
              </w:rPr>
              <w:t>9</w:t>
            </w:r>
          </w:p>
        </w:tc>
        <w:tc>
          <w:tcPr>
            <w:tcW w:w="992" w:type="dxa"/>
            <w:shd w:val="clear" w:color="auto" w:fill="auto"/>
            <w:vAlign w:val="center"/>
          </w:tcPr>
          <w:p w:rsidR="00512352" w:rsidRPr="00CF6ED3" w:rsidRDefault="00512352" w:rsidP="009C0F0A">
            <w:pPr>
              <w:tabs>
                <w:tab w:val="left" w:pos="426"/>
              </w:tabs>
              <w:jc w:val="center"/>
              <w:rPr>
                <w:szCs w:val="24"/>
              </w:rPr>
            </w:pPr>
            <w:r>
              <w:rPr>
                <w:szCs w:val="24"/>
              </w:rPr>
              <w:t>14</w:t>
            </w:r>
          </w:p>
        </w:tc>
        <w:tc>
          <w:tcPr>
            <w:tcW w:w="1418" w:type="dxa"/>
            <w:tcBorders>
              <w:right w:val="single" w:sz="12" w:space="0" w:color="auto"/>
            </w:tcBorders>
            <w:shd w:val="clear" w:color="auto" w:fill="auto"/>
            <w:vAlign w:val="center"/>
          </w:tcPr>
          <w:p w:rsidR="00512352" w:rsidRPr="00CF6ED3" w:rsidRDefault="00512352" w:rsidP="009C0F0A">
            <w:pPr>
              <w:tabs>
                <w:tab w:val="left" w:pos="426"/>
              </w:tabs>
              <w:jc w:val="center"/>
              <w:rPr>
                <w:b/>
                <w:szCs w:val="24"/>
              </w:rPr>
            </w:pPr>
            <w:r>
              <w:rPr>
                <w:b/>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512352" w:rsidRPr="00512352" w:rsidRDefault="00512352" w:rsidP="009C0F0A">
            <w:pPr>
              <w:tabs>
                <w:tab w:val="left" w:pos="426"/>
              </w:tabs>
              <w:jc w:val="center"/>
              <w:rPr>
                <w:szCs w:val="24"/>
              </w:rPr>
            </w:pPr>
            <w:r w:rsidRPr="00512352">
              <w:rPr>
                <w:szCs w:val="24"/>
              </w:rPr>
              <w:t>5/C</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b/>
                <w:szCs w:val="24"/>
              </w:rPr>
            </w:pPr>
            <w:r>
              <w:rPr>
                <w:b/>
                <w:szCs w:val="24"/>
              </w:rPr>
              <w:t>15</w:t>
            </w:r>
          </w:p>
        </w:tc>
      </w:tr>
      <w:tr w:rsidR="00512352" w:rsidRPr="00D41148" w:rsidTr="009C0F0A">
        <w:tc>
          <w:tcPr>
            <w:tcW w:w="1768" w:type="dxa"/>
            <w:shd w:val="clear" w:color="auto" w:fill="auto"/>
            <w:vAlign w:val="center"/>
          </w:tcPr>
          <w:p w:rsidR="00512352" w:rsidRPr="00CF6ED3" w:rsidRDefault="00512352" w:rsidP="009C0F0A">
            <w:pPr>
              <w:tabs>
                <w:tab w:val="left" w:pos="426"/>
              </w:tabs>
              <w:jc w:val="center"/>
              <w:rPr>
                <w:szCs w:val="24"/>
              </w:rPr>
            </w:pPr>
            <w:r w:rsidRPr="00CF6ED3">
              <w:rPr>
                <w:szCs w:val="24"/>
              </w:rPr>
              <w:t>4/B</w:t>
            </w:r>
          </w:p>
        </w:tc>
        <w:tc>
          <w:tcPr>
            <w:tcW w:w="892" w:type="dxa"/>
            <w:shd w:val="clear" w:color="auto" w:fill="auto"/>
            <w:vAlign w:val="center"/>
          </w:tcPr>
          <w:p w:rsidR="00512352" w:rsidRPr="00CF6ED3" w:rsidRDefault="00512352" w:rsidP="009C0F0A">
            <w:pPr>
              <w:tabs>
                <w:tab w:val="left" w:pos="426"/>
              </w:tabs>
              <w:jc w:val="center"/>
              <w:rPr>
                <w:szCs w:val="24"/>
              </w:rPr>
            </w:pPr>
            <w:r>
              <w:rPr>
                <w:szCs w:val="24"/>
              </w:rPr>
              <w:t>13</w:t>
            </w:r>
          </w:p>
        </w:tc>
        <w:tc>
          <w:tcPr>
            <w:tcW w:w="992" w:type="dxa"/>
            <w:shd w:val="clear" w:color="auto" w:fill="auto"/>
            <w:vAlign w:val="center"/>
          </w:tcPr>
          <w:p w:rsidR="00512352" w:rsidRPr="00CF6ED3" w:rsidRDefault="00512352" w:rsidP="009C0F0A">
            <w:pPr>
              <w:tabs>
                <w:tab w:val="left" w:pos="426"/>
              </w:tabs>
              <w:jc w:val="center"/>
              <w:rPr>
                <w:szCs w:val="24"/>
              </w:rPr>
            </w:pPr>
            <w:r>
              <w:rPr>
                <w:szCs w:val="24"/>
              </w:rPr>
              <w:t>10</w:t>
            </w:r>
          </w:p>
        </w:tc>
        <w:tc>
          <w:tcPr>
            <w:tcW w:w="1418" w:type="dxa"/>
            <w:tcBorders>
              <w:right w:val="single" w:sz="12" w:space="0" w:color="auto"/>
            </w:tcBorders>
            <w:shd w:val="clear" w:color="auto" w:fill="auto"/>
            <w:vAlign w:val="center"/>
          </w:tcPr>
          <w:p w:rsidR="00512352" w:rsidRPr="00CF6ED3" w:rsidRDefault="00512352" w:rsidP="009C0F0A">
            <w:pPr>
              <w:tabs>
                <w:tab w:val="left" w:pos="426"/>
              </w:tabs>
              <w:jc w:val="center"/>
              <w:rPr>
                <w:b/>
                <w:szCs w:val="24"/>
              </w:rPr>
            </w:pPr>
            <w:r w:rsidRPr="00CF6ED3">
              <w:rPr>
                <w:b/>
                <w:szCs w:val="24"/>
              </w:rPr>
              <w:t>2</w:t>
            </w:r>
            <w:r>
              <w:rPr>
                <w:b/>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512352" w:rsidRPr="00512352" w:rsidRDefault="00512352" w:rsidP="009C0F0A">
            <w:pPr>
              <w:tabs>
                <w:tab w:val="left" w:pos="426"/>
              </w:tabs>
              <w:jc w:val="center"/>
              <w:rPr>
                <w:szCs w:val="24"/>
              </w:rPr>
            </w:pPr>
            <w:r w:rsidRPr="00512352">
              <w:rPr>
                <w:szCs w:val="24"/>
              </w:rPr>
              <w:t>5/D</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sidRPr="00CF6ED3">
              <w:rPr>
                <w:szCs w:val="24"/>
              </w:rPr>
              <w:t>1</w:t>
            </w: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b/>
                <w:szCs w:val="24"/>
              </w:rPr>
            </w:pPr>
            <w:r w:rsidRPr="00CF6ED3">
              <w:rPr>
                <w:b/>
                <w:szCs w:val="24"/>
              </w:rPr>
              <w:t>2</w:t>
            </w:r>
            <w:r>
              <w:rPr>
                <w:b/>
                <w:szCs w:val="24"/>
              </w:rPr>
              <w:t>3</w:t>
            </w:r>
          </w:p>
        </w:tc>
      </w:tr>
      <w:tr w:rsidR="00512352" w:rsidRPr="00D41148" w:rsidTr="009C0F0A">
        <w:tc>
          <w:tcPr>
            <w:tcW w:w="1768" w:type="dxa"/>
            <w:shd w:val="clear" w:color="auto" w:fill="auto"/>
            <w:vAlign w:val="center"/>
          </w:tcPr>
          <w:p w:rsidR="00512352" w:rsidRPr="00CF6ED3" w:rsidRDefault="00512352" w:rsidP="009C0F0A">
            <w:pPr>
              <w:tabs>
                <w:tab w:val="left" w:pos="426"/>
              </w:tabs>
              <w:jc w:val="center"/>
              <w:rPr>
                <w:szCs w:val="24"/>
              </w:rPr>
            </w:pPr>
            <w:r w:rsidRPr="00CF6ED3">
              <w:rPr>
                <w:szCs w:val="24"/>
              </w:rPr>
              <w:t>4/C</w:t>
            </w:r>
          </w:p>
        </w:tc>
        <w:tc>
          <w:tcPr>
            <w:tcW w:w="892" w:type="dxa"/>
            <w:shd w:val="clear" w:color="auto" w:fill="auto"/>
            <w:vAlign w:val="center"/>
          </w:tcPr>
          <w:p w:rsidR="00512352" w:rsidRPr="00CF6ED3" w:rsidRDefault="00512352" w:rsidP="009C0F0A">
            <w:pPr>
              <w:tabs>
                <w:tab w:val="left" w:pos="426"/>
              </w:tabs>
              <w:jc w:val="center"/>
              <w:rPr>
                <w:szCs w:val="24"/>
              </w:rPr>
            </w:pPr>
            <w:r>
              <w:rPr>
                <w:szCs w:val="24"/>
              </w:rPr>
              <w:t>11</w:t>
            </w:r>
          </w:p>
        </w:tc>
        <w:tc>
          <w:tcPr>
            <w:tcW w:w="992" w:type="dxa"/>
            <w:shd w:val="clear" w:color="auto" w:fill="auto"/>
            <w:vAlign w:val="center"/>
          </w:tcPr>
          <w:p w:rsidR="00512352" w:rsidRPr="00CF6ED3" w:rsidRDefault="00512352" w:rsidP="009C0F0A">
            <w:pPr>
              <w:tabs>
                <w:tab w:val="left" w:pos="426"/>
              </w:tabs>
              <w:jc w:val="center"/>
              <w:rPr>
                <w:szCs w:val="24"/>
              </w:rPr>
            </w:pPr>
            <w:r>
              <w:rPr>
                <w:szCs w:val="24"/>
              </w:rPr>
              <w:t>9</w:t>
            </w:r>
          </w:p>
        </w:tc>
        <w:tc>
          <w:tcPr>
            <w:tcW w:w="1418" w:type="dxa"/>
            <w:tcBorders>
              <w:right w:val="single" w:sz="12" w:space="0" w:color="auto"/>
            </w:tcBorders>
            <w:shd w:val="clear" w:color="auto" w:fill="auto"/>
            <w:vAlign w:val="center"/>
          </w:tcPr>
          <w:p w:rsidR="00512352" w:rsidRPr="00CF6ED3" w:rsidRDefault="00512352" w:rsidP="009C0F0A">
            <w:pPr>
              <w:tabs>
                <w:tab w:val="left" w:pos="426"/>
              </w:tabs>
              <w:jc w:val="center"/>
              <w:rPr>
                <w:b/>
                <w:szCs w:val="24"/>
              </w:rPr>
            </w:pPr>
            <w:r w:rsidRPr="00CF6ED3">
              <w:rPr>
                <w:b/>
                <w:szCs w:val="24"/>
              </w:rPr>
              <w:t>2</w:t>
            </w:r>
            <w:r>
              <w:rPr>
                <w:b/>
                <w:szCs w:val="24"/>
              </w:rPr>
              <w:t>0</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512352" w:rsidRPr="00512352" w:rsidRDefault="00512352" w:rsidP="009C0F0A">
            <w:pPr>
              <w:tabs>
                <w:tab w:val="left" w:pos="426"/>
              </w:tabs>
              <w:jc w:val="center"/>
              <w:rPr>
                <w:szCs w:val="24"/>
              </w:rPr>
            </w:pPr>
            <w:r w:rsidRPr="00512352">
              <w:rPr>
                <w:szCs w:val="24"/>
              </w:rPr>
              <w:t>5/E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sidRPr="00CF6ED3">
              <w:rPr>
                <w:szCs w:val="24"/>
              </w:rPr>
              <w:t>1</w:t>
            </w: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b/>
                <w:szCs w:val="24"/>
              </w:rPr>
            </w:pPr>
            <w:r w:rsidRPr="00CF6ED3">
              <w:rPr>
                <w:b/>
                <w:szCs w:val="24"/>
              </w:rPr>
              <w:t>2</w:t>
            </w:r>
            <w:r>
              <w:rPr>
                <w:b/>
                <w:szCs w:val="24"/>
              </w:rPr>
              <w:t>4</w:t>
            </w:r>
          </w:p>
        </w:tc>
      </w:tr>
      <w:tr w:rsidR="00512352" w:rsidRPr="00D41148" w:rsidTr="009C0F0A">
        <w:tc>
          <w:tcPr>
            <w:tcW w:w="1768" w:type="dxa"/>
            <w:shd w:val="clear" w:color="auto" w:fill="auto"/>
            <w:vAlign w:val="center"/>
          </w:tcPr>
          <w:p w:rsidR="00512352" w:rsidRPr="00CF6ED3" w:rsidRDefault="00512352" w:rsidP="009C0F0A">
            <w:pPr>
              <w:tabs>
                <w:tab w:val="left" w:pos="426"/>
              </w:tabs>
              <w:jc w:val="center"/>
              <w:rPr>
                <w:szCs w:val="24"/>
              </w:rPr>
            </w:pPr>
            <w:r w:rsidRPr="00CF6ED3">
              <w:rPr>
                <w:szCs w:val="24"/>
              </w:rPr>
              <w:t>5/A</w:t>
            </w:r>
          </w:p>
        </w:tc>
        <w:tc>
          <w:tcPr>
            <w:tcW w:w="892" w:type="dxa"/>
            <w:shd w:val="clear" w:color="auto" w:fill="auto"/>
            <w:vAlign w:val="center"/>
          </w:tcPr>
          <w:p w:rsidR="00512352" w:rsidRPr="00CF6ED3" w:rsidRDefault="00512352" w:rsidP="009C0F0A">
            <w:pPr>
              <w:tabs>
                <w:tab w:val="left" w:pos="426"/>
              </w:tabs>
              <w:jc w:val="center"/>
              <w:rPr>
                <w:szCs w:val="24"/>
              </w:rPr>
            </w:pPr>
            <w:r>
              <w:rPr>
                <w:szCs w:val="24"/>
              </w:rPr>
              <w:t>4</w:t>
            </w:r>
          </w:p>
        </w:tc>
        <w:tc>
          <w:tcPr>
            <w:tcW w:w="992" w:type="dxa"/>
            <w:shd w:val="clear" w:color="auto" w:fill="auto"/>
            <w:vAlign w:val="center"/>
          </w:tcPr>
          <w:p w:rsidR="00512352" w:rsidRPr="00CF6ED3" w:rsidRDefault="00512352" w:rsidP="009C0F0A">
            <w:pPr>
              <w:tabs>
                <w:tab w:val="left" w:pos="426"/>
              </w:tabs>
              <w:jc w:val="center"/>
              <w:rPr>
                <w:szCs w:val="24"/>
              </w:rPr>
            </w:pPr>
            <w:r>
              <w:rPr>
                <w:szCs w:val="24"/>
              </w:rPr>
              <w:t>6</w:t>
            </w:r>
          </w:p>
        </w:tc>
        <w:tc>
          <w:tcPr>
            <w:tcW w:w="1418" w:type="dxa"/>
            <w:tcBorders>
              <w:right w:val="single" w:sz="12" w:space="0" w:color="auto"/>
            </w:tcBorders>
            <w:shd w:val="clear" w:color="auto" w:fill="auto"/>
            <w:vAlign w:val="center"/>
          </w:tcPr>
          <w:p w:rsidR="00512352" w:rsidRPr="00CF6ED3" w:rsidRDefault="00512352" w:rsidP="009C0F0A">
            <w:pPr>
              <w:tabs>
                <w:tab w:val="left" w:pos="426"/>
              </w:tabs>
              <w:jc w:val="center"/>
              <w:rPr>
                <w:b/>
                <w:szCs w:val="24"/>
              </w:rPr>
            </w:pPr>
            <w:r>
              <w:rPr>
                <w:b/>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512352" w:rsidRPr="00512352" w:rsidRDefault="00512352" w:rsidP="009C0F0A">
            <w:pPr>
              <w:tabs>
                <w:tab w:val="left" w:pos="426"/>
              </w:tabs>
              <w:jc w:val="center"/>
              <w:rPr>
                <w:szCs w:val="24"/>
              </w:rPr>
            </w:pPr>
            <w:r w:rsidRPr="00512352">
              <w:rPr>
                <w:szCs w:val="24"/>
              </w:rPr>
              <w:t>5/F</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b/>
                <w:szCs w:val="24"/>
              </w:rPr>
            </w:pPr>
            <w:r>
              <w:rPr>
                <w:b/>
                <w:szCs w:val="24"/>
              </w:rPr>
              <w:t>12</w:t>
            </w:r>
          </w:p>
        </w:tc>
      </w:tr>
      <w:tr w:rsidR="00512352" w:rsidRPr="00D41148" w:rsidTr="009C0F0A">
        <w:tc>
          <w:tcPr>
            <w:tcW w:w="1768" w:type="dxa"/>
            <w:shd w:val="clear" w:color="auto" w:fill="auto"/>
            <w:vAlign w:val="center"/>
          </w:tcPr>
          <w:p w:rsidR="00512352" w:rsidRPr="00CF6ED3" w:rsidRDefault="00512352" w:rsidP="009C0F0A">
            <w:pPr>
              <w:tabs>
                <w:tab w:val="left" w:pos="426"/>
              </w:tabs>
              <w:jc w:val="center"/>
              <w:rPr>
                <w:szCs w:val="24"/>
              </w:rPr>
            </w:pPr>
            <w:r>
              <w:rPr>
                <w:szCs w:val="24"/>
              </w:rPr>
              <w:t>5/B</w:t>
            </w:r>
          </w:p>
        </w:tc>
        <w:tc>
          <w:tcPr>
            <w:tcW w:w="892" w:type="dxa"/>
            <w:shd w:val="clear" w:color="auto" w:fill="auto"/>
            <w:vAlign w:val="center"/>
          </w:tcPr>
          <w:p w:rsidR="00512352" w:rsidRPr="00CF6ED3" w:rsidRDefault="00512352" w:rsidP="009C0F0A">
            <w:pPr>
              <w:tabs>
                <w:tab w:val="left" w:pos="426"/>
              </w:tabs>
              <w:jc w:val="center"/>
              <w:rPr>
                <w:szCs w:val="24"/>
              </w:rPr>
            </w:pPr>
            <w:r>
              <w:rPr>
                <w:szCs w:val="24"/>
              </w:rPr>
              <w:t>10</w:t>
            </w:r>
          </w:p>
        </w:tc>
        <w:tc>
          <w:tcPr>
            <w:tcW w:w="992" w:type="dxa"/>
            <w:shd w:val="clear" w:color="auto" w:fill="auto"/>
            <w:vAlign w:val="center"/>
          </w:tcPr>
          <w:p w:rsidR="00512352" w:rsidRPr="00CF6ED3" w:rsidRDefault="00512352" w:rsidP="009C0F0A">
            <w:pPr>
              <w:tabs>
                <w:tab w:val="left" w:pos="426"/>
              </w:tabs>
              <w:jc w:val="center"/>
              <w:rPr>
                <w:szCs w:val="24"/>
              </w:rPr>
            </w:pPr>
            <w:r>
              <w:rPr>
                <w:szCs w:val="24"/>
              </w:rPr>
              <w:t>12</w:t>
            </w:r>
          </w:p>
        </w:tc>
        <w:tc>
          <w:tcPr>
            <w:tcW w:w="1418" w:type="dxa"/>
            <w:tcBorders>
              <w:right w:val="single" w:sz="12" w:space="0" w:color="auto"/>
            </w:tcBorders>
            <w:shd w:val="clear" w:color="auto" w:fill="auto"/>
            <w:vAlign w:val="center"/>
          </w:tcPr>
          <w:p w:rsidR="00512352" w:rsidRPr="00CF6ED3" w:rsidRDefault="00512352" w:rsidP="009C0F0A">
            <w:pPr>
              <w:tabs>
                <w:tab w:val="left" w:pos="426"/>
              </w:tabs>
              <w:jc w:val="center"/>
              <w:rPr>
                <w:b/>
                <w:szCs w:val="24"/>
              </w:rPr>
            </w:pPr>
            <w:r>
              <w:rPr>
                <w:b/>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512352" w:rsidRPr="00512352" w:rsidRDefault="00512352" w:rsidP="009C0F0A">
            <w:pPr>
              <w:tabs>
                <w:tab w:val="left" w:pos="426"/>
              </w:tabs>
              <w:jc w:val="center"/>
              <w:rPr>
                <w:szCs w:val="24"/>
              </w:rPr>
            </w:pPr>
            <w:r w:rsidRPr="00512352">
              <w:rPr>
                <w:szCs w:val="24"/>
              </w:rPr>
              <w:t>5/G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9C0F0A">
            <w:pPr>
              <w:tabs>
                <w:tab w:val="left" w:pos="426"/>
              </w:tabs>
              <w:jc w:val="center"/>
              <w:rPr>
                <w:szCs w:val="24"/>
              </w:rPr>
            </w:pPr>
            <w:r w:rsidRPr="00CF6ED3">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866146" w:rsidP="009C0F0A">
            <w:pPr>
              <w:tabs>
                <w:tab w:val="left" w:pos="426"/>
              </w:tabs>
              <w:jc w:val="center"/>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12352" w:rsidRPr="00CF6ED3" w:rsidRDefault="00512352" w:rsidP="00866146">
            <w:pPr>
              <w:tabs>
                <w:tab w:val="left" w:pos="426"/>
              </w:tabs>
              <w:jc w:val="center"/>
              <w:rPr>
                <w:b/>
                <w:szCs w:val="24"/>
              </w:rPr>
            </w:pPr>
            <w:r w:rsidRPr="00CF6ED3">
              <w:rPr>
                <w:b/>
                <w:szCs w:val="24"/>
              </w:rPr>
              <w:t>1</w:t>
            </w:r>
            <w:r w:rsidR="00866146">
              <w:rPr>
                <w:b/>
                <w:szCs w:val="24"/>
              </w:rPr>
              <w:t>5</w:t>
            </w:r>
          </w:p>
        </w:tc>
      </w:tr>
    </w:tbl>
    <w:p w:rsidR="009C6C05" w:rsidRPr="0004065B" w:rsidRDefault="009C6C05" w:rsidP="009C6C05">
      <w:pPr>
        <w:pStyle w:val="Balk3"/>
        <w:rPr>
          <w:rFonts w:ascii="Book Antiqua" w:hAnsi="Book Antiqua"/>
          <w:b/>
          <w:sz w:val="24"/>
          <w:szCs w:val="24"/>
        </w:rPr>
      </w:pPr>
      <w:r w:rsidRPr="0004065B">
        <w:rPr>
          <w:rFonts w:ascii="Book Antiqua" w:hAnsi="Book Antiqua"/>
          <w:b/>
          <w:sz w:val="24"/>
          <w:szCs w:val="24"/>
        </w:rPr>
        <w:t>Donanım ve Teknolojik Kaynaklarımız</w:t>
      </w:r>
    </w:p>
    <w:p w:rsidR="00CC572B" w:rsidRDefault="009C6C05" w:rsidP="0004065B">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3544"/>
        <w:gridCol w:w="1843"/>
      </w:tblGrid>
      <w:tr w:rsidR="009C6C05" w:rsidTr="00E77C22">
        <w:tc>
          <w:tcPr>
            <w:tcW w:w="3652" w:type="dxa"/>
            <w:shd w:val="clear" w:color="auto" w:fill="auto"/>
            <w:vAlign w:val="center"/>
          </w:tcPr>
          <w:p w:rsidR="009C6C05" w:rsidRDefault="009C6C05" w:rsidP="002300FB">
            <w:r>
              <w:t>Akıllı Tahta Sayısı</w:t>
            </w:r>
          </w:p>
        </w:tc>
        <w:tc>
          <w:tcPr>
            <w:tcW w:w="1559" w:type="dxa"/>
            <w:shd w:val="clear" w:color="auto" w:fill="auto"/>
            <w:vAlign w:val="center"/>
          </w:tcPr>
          <w:p w:rsidR="009C6C05" w:rsidRDefault="00813571" w:rsidP="002300FB">
            <w:pPr>
              <w:jc w:val="center"/>
            </w:pPr>
            <w:r>
              <w:t>0</w:t>
            </w:r>
          </w:p>
        </w:tc>
        <w:tc>
          <w:tcPr>
            <w:tcW w:w="3544" w:type="dxa"/>
            <w:shd w:val="clear" w:color="auto" w:fill="auto"/>
            <w:vAlign w:val="center"/>
          </w:tcPr>
          <w:p w:rsidR="009C6C05" w:rsidRDefault="009C6C05" w:rsidP="002300FB">
            <w:r>
              <w:t>TV Sayısı</w:t>
            </w:r>
          </w:p>
        </w:tc>
        <w:tc>
          <w:tcPr>
            <w:tcW w:w="1843" w:type="dxa"/>
            <w:shd w:val="clear" w:color="auto" w:fill="auto"/>
            <w:vAlign w:val="center"/>
          </w:tcPr>
          <w:p w:rsidR="009C6C05" w:rsidRDefault="004264E6" w:rsidP="002300FB">
            <w:pPr>
              <w:jc w:val="center"/>
            </w:pPr>
            <w:r>
              <w:t>6</w:t>
            </w:r>
          </w:p>
        </w:tc>
      </w:tr>
      <w:tr w:rsidR="009C6C05" w:rsidTr="00E77C22">
        <w:trPr>
          <w:trHeight w:val="440"/>
        </w:trPr>
        <w:tc>
          <w:tcPr>
            <w:tcW w:w="3652" w:type="dxa"/>
            <w:shd w:val="clear" w:color="auto" w:fill="auto"/>
            <w:vAlign w:val="center"/>
          </w:tcPr>
          <w:p w:rsidR="009C6C05" w:rsidRDefault="009C6C05" w:rsidP="002300FB">
            <w:r>
              <w:t>Masaüstü Bilgisayar Sayısı</w:t>
            </w:r>
          </w:p>
        </w:tc>
        <w:tc>
          <w:tcPr>
            <w:tcW w:w="1559" w:type="dxa"/>
            <w:shd w:val="clear" w:color="auto" w:fill="auto"/>
            <w:vAlign w:val="center"/>
          </w:tcPr>
          <w:p w:rsidR="009C6C05" w:rsidRDefault="00813571" w:rsidP="002300FB">
            <w:pPr>
              <w:jc w:val="center"/>
            </w:pPr>
            <w:r>
              <w:t>9</w:t>
            </w:r>
          </w:p>
        </w:tc>
        <w:tc>
          <w:tcPr>
            <w:tcW w:w="3544" w:type="dxa"/>
            <w:shd w:val="clear" w:color="auto" w:fill="auto"/>
            <w:vAlign w:val="center"/>
          </w:tcPr>
          <w:p w:rsidR="009C6C05" w:rsidRDefault="009C6C05" w:rsidP="002300FB">
            <w:r>
              <w:t>Yazıcı Sayısı</w:t>
            </w:r>
          </w:p>
        </w:tc>
        <w:tc>
          <w:tcPr>
            <w:tcW w:w="1843" w:type="dxa"/>
            <w:shd w:val="clear" w:color="auto" w:fill="auto"/>
            <w:vAlign w:val="center"/>
          </w:tcPr>
          <w:p w:rsidR="009C6C05" w:rsidRDefault="00813571" w:rsidP="002300FB">
            <w:pPr>
              <w:jc w:val="center"/>
            </w:pPr>
            <w:r>
              <w:t>2</w:t>
            </w:r>
          </w:p>
        </w:tc>
      </w:tr>
      <w:tr w:rsidR="009C6C05" w:rsidTr="00E77C22">
        <w:tc>
          <w:tcPr>
            <w:tcW w:w="3652" w:type="dxa"/>
            <w:shd w:val="clear" w:color="auto" w:fill="auto"/>
            <w:vAlign w:val="center"/>
          </w:tcPr>
          <w:p w:rsidR="009C6C05" w:rsidRDefault="009C6C05" w:rsidP="002300FB">
            <w:r>
              <w:t>Taşınabilir Bilgisayar Sayısı</w:t>
            </w:r>
          </w:p>
        </w:tc>
        <w:tc>
          <w:tcPr>
            <w:tcW w:w="1559" w:type="dxa"/>
            <w:shd w:val="clear" w:color="auto" w:fill="auto"/>
            <w:vAlign w:val="center"/>
          </w:tcPr>
          <w:p w:rsidR="009C6C05" w:rsidRDefault="00813571" w:rsidP="002300FB">
            <w:pPr>
              <w:jc w:val="center"/>
            </w:pPr>
            <w:r>
              <w:t>3</w:t>
            </w:r>
          </w:p>
        </w:tc>
        <w:tc>
          <w:tcPr>
            <w:tcW w:w="3544" w:type="dxa"/>
            <w:shd w:val="clear" w:color="auto" w:fill="auto"/>
            <w:vAlign w:val="center"/>
          </w:tcPr>
          <w:p w:rsidR="009C6C05" w:rsidRDefault="002300FB" w:rsidP="002300FB">
            <w:r>
              <w:t>Fotokopi Makinesi</w:t>
            </w:r>
            <w:r w:rsidR="009C6C05">
              <w:t xml:space="preserve"> Sayısı</w:t>
            </w:r>
          </w:p>
        </w:tc>
        <w:tc>
          <w:tcPr>
            <w:tcW w:w="1843" w:type="dxa"/>
            <w:shd w:val="clear" w:color="auto" w:fill="auto"/>
            <w:vAlign w:val="center"/>
          </w:tcPr>
          <w:p w:rsidR="009C6C05" w:rsidRDefault="00813571" w:rsidP="002300FB">
            <w:pPr>
              <w:jc w:val="center"/>
            </w:pPr>
            <w:r>
              <w:t>3</w:t>
            </w:r>
          </w:p>
        </w:tc>
      </w:tr>
      <w:tr w:rsidR="009C6C05" w:rsidTr="00E77C22">
        <w:tc>
          <w:tcPr>
            <w:tcW w:w="3652" w:type="dxa"/>
            <w:shd w:val="clear" w:color="auto" w:fill="auto"/>
            <w:vAlign w:val="center"/>
          </w:tcPr>
          <w:p w:rsidR="009C6C05" w:rsidRDefault="009C6C05" w:rsidP="002300FB">
            <w:r>
              <w:t>Projeksiyon Sayısı</w:t>
            </w:r>
          </w:p>
        </w:tc>
        <w:tc>
          <w:tcPr>
            <w:tcW w:w="1559" w:type="dxa"/>
            <w:shd w:val="clear" w:color="auto" w:fill="auto"/>
            <w:vAlign w:val="center"/>
          </w:tcPr>
          <w:p w:rsidR="009C6C05" w:rsidRDefault="00813571" w:rsidP="002300FB">
            <w:pPr>
              <w:jc w:val="center"/>
            </w:pPr>
            <w:r>
              <w:t>1</w:t>
            </w:r>
          </w:p>
        </w:tc>
        <w:tc>
          <w:tcPr>
            <w:tcW w:w="3544" w:type="dxa"/>
            <w:shd w:val="clear" w:color="auto" w:fill="auto"/>
            <w:vAlign w:val="center"/>
          </w:tcPr>
          <w:p w:rsidR="009C6C05" w:rsidRDefault="009C6C05" w:rsidP="002300FB">
            <w:r>
              <w:t>İnternet Bağlantı Hızı</w:t>
            </w:r>
          </w:p>
        </w:tc>
        <w:tc>
          <w:tcPr>
            <w:tcW w:w="1843" w:type="dxa"/>
            <w:shd w:val="clear" w:color="auto" w:fill="auto"/>
            <w:vAlign w:val="center"/>
          </w:tcPr>
          <w:p w:rsidR="009C6C05" w:rsidRDefault="00E54EAB" w:rsidP="002300FB">
            <w:pPr>
              <w:jc w:val="center"/>
            </w:pPr>
            <w:r>
              <w:t>10 Mbps</w:t>
            </w:r>
          </w:p>
        </w:tc>
      </w:tr>
    </w:tbl>
    <w:p w:rsidR="009C6C05" w:rsidRPr="002300FB" w:rsidRDefault="004962D0" w:rsidP="004962D0">
      <w:pPr>
        <w:pStyle w:val="Balk3"/>
        <w:rPr>
          <w:rFonts w:ascii="Book Antiqua" w:hAnsi="Book Antiqua"/>
          <w:b/>
          <w:sz w:val="24"/>
          <w:szCs w:val="24"/>
        </w:rPr>
      </w:pPr>
      <w:r w:rsidRPr="002300FB">
        <w:rPr>
          <w:rFonts w:ascii="Book Antiqua" w:hAnsi="Book Antiqua"/>
          <w:b/>
          <w:sz w:val="24"/>
          <w:szCs w:val="24"/>
        </w:rP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E77C22">
        <w:tc>
          <w:tcPr>
            <w:tcW w:w="2357" w:type="dxa"/>
            <w:shd w:val="clear" w:color="auto" w:fill="auto"/>
            <w:vAlign w:val="center"/>
          </w:tcPr>
          <w:p w:rsidR="004962D0" w:rsidRPr="00D41148" w:rsidRDefault="004962D0" w:rsidP="00E77C22">
            <w:pPr>
              <w:jc w:val="center"/>
              <w:rPr>
                <w:b/>
              </w:rPr>
            </w:pPr>
            <w:r w:rsidRPr="00D41148">
              <w:rPr>
                <w:b/>
              </w:rPr>
              <w:t>Yıllar</w:t>
            </w:r>
          </w:p>
        </w:tc>
        <w:tc>
          <w:tcPr>
            <w:tcW w:w="2357" w:type="dxa"/>
            <w:shd w:val="clear" w:color="auto" w:fill="auto"/>
            <w:vAlign w:val="center"/>
          </w:tcPr>
          <w:p w:rsidR="004962D0" w:rsidRPr="00D41148" w:rsidRDefault="004962D0" w:rsidP="00E77C22">
            <w:pPr>
              <w:jc w:val="center"/>
              <w:rPr>
                <w:b/>
              </w:rPr>
            </w:pPr>
            <w:r w:rsidRPr="00D41148">
              <w:rPr>
                <w:b/>
              </w:rPr>
              <w:t>Gelir Miktarı</w:t>
            </w:r>
          </w:p>
        </w:tc>
        <w:tc>
          <w:tcPr>
            <w:tcW w:w="2357" w:type="dxa"/>
            <w:shd w:val="clear" w:color="auto" w:fill="auto"/>
            <w:vAlign w:val="center"/>
          </w:tcPr>
          <w:p w:rsidR="004962D0" w:rsidRPr="00D41148" w:rsidRDefault="004962D0" w:rsidP="00E77C22">
            <w:pPr>
              <w:jc w:val="center"/>
              <w:rPr>
                <w:b/>
              </w:rPr>
            </w:pPr>
            <w:r w:rsidRPr="00D41148">
              <w:rPr>
                <w:b/>
              </w:rPr>
              <w:t>Gider Miktarı</w:t>
            </w:r>
          </w:p>
        </w:tc>
      </w:tr>
      <w:tr w:rsidR="004264E6" w:rsidTr="00E77C22">
        <w:tc>
          <w:tcPr>
            <w:tcW w:w="2357" w:type="dxa"/>
            <w:shd w:val="clear" w:color="auto" w:fill="auto"/>
            <w:vAlign w:val="center"/>
          </w:tcPr>
          <w:p w:rsidR="004264E6" w:rsidRPr="00CF6ED3" w:rsidRDefault="004264E6" w:rsidP="00E77C22">
            <w:pPr>
              <w:jc w:val="center"/>
            </w:pPr>
            <w:r w:rsidRPr="00CF6ED3">
              <w:t>2017</w:t>
            </w:r>
          </w:p>
        </w:tc>
        <w:tc>
          <w:tcPr>
            <w:tcW w:w="2357" w:type="dxa"/>
            <w:shd w:val="clear" w:color="auto" w:fill="auto"/>
            <w:vAlign w:val="center"/>
          </w:tcPr>
          <w:p w:rsidR="004264E6" w:rsidRPr="00CF6ED3" w:rsidRDefault="004264E6" w:rsidP="00E77C22">
            <w:pPr>
              <w:jc w:val="center"/>
            </w:pPr>
            <w:r w:rsidRPr="00CF6ED3">
              <w:t>79.444,15</w:t>
            </w:r>
          </w:p>
        </w:tc>
        <w:tc>
          <w:tcPr>
            <w:tcW w:w="2357" w:type="dxa"/>
            <w:shd w:val="clear" w:color="auto" w:fill="auto"/>
            <w:vAlign w:val="center"/>
          </w:tcPr>
          <w:p w:rsidR="004264E6" w:rsidRPr="00CF6ED3" w:rsidRDefault="004264E6" w:rsidP="00E77C22">
            <w:pPr>
              <w:jc w:val="center"/>
            </w:pPr>
            <w:r w:rsidRPr="00CF6ED3">
              <w:t>78.170,26</w:t>
            </w:r>
          </w:p>
        </w:tc>
      </w:tr>
      <w:tr w:rsidR="004264E6" w:rsidTr="00E77C22">
        <w:tc>
          <w:tcPr>
            <w:tcW w:w="2357" w:type="dxa"/>
            <w:shd w:val="clear" w:color="auto" w:fill="auto"/>
            <w:vAlign w:val="center"/>
          </w:tcPr>
          <w:p w:rsidR="004264E6" w:rsidRPr="00CF6ED3" w:rsidRDefault="004264E6" w:rsidP="00E77C22">
            <w:pPr>
              <w:jc w:val="center"/>
            </w:pPr>
            <w:r w:rsidRPr="00CF6ED3">
              <w:t>2018</w:t>
            </w:r>
          </w:p>
        </w:tc>
        <w:tc>
          <w:tcPr>
            <w:tcW w:w="2357" w:type="dxa"/>
            <w:shd w:val="clear" w:color="auto" w:fill="auto"/>
            <w:vAlign w:val="center"/>
          </w:tcPr>
          <w:p w:rsidR="004264E6" w:rsidRPr="00CF6ED3" w:rsidRDefault="004264E6" w:rsidP="00E77C22">
            <w:pPr>
              <w:jc w:val="center"/>
            </w:pPr>
            <w:r w:rsidRPr="00CF6ED3">
              <w:t>98.220,00</w:t>
            </w:r>
          </w:p>
        </w:tc>
        <w:tc>
          <w:tcPr>
            <w:tcW w:w="2357" w:type="dxa"/>
            <w:shd w:val="clear" w:color="auto" w:fill="auto"/>
            <w:vAlign w:val="center"/>
          </w:tcPr>
          <w:p w:rsidR="004264E6" w:rsidRPr="00CF6ED3" w:rsidRDefault="004264E6" w:rsidP="00E77C22">
            <w:pPr>
              <w:jc w:val="center"/>
            </w:pPr>
            <w:r w:rsidRPr="00CF6ED3">
              <w:t>93.091,84</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D50FC" w:rsidP="00B21A33">
      <w:pPr>
        <w:jc w:val="both"/>
      </w:pPr>
      <w:r>
        <w:rPr>
          <w:noProof/>
          <w:szCs w:val="24"/>
        </w:rPr>
        <w:drawing>
          <wp:inline distT="0" distB="0" distL="0" distR="0">
            <wp:extent cx="3921760" cy="256667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3F214A" w:rsidRDefault="003F214A"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21A33" w:rsidRPr="002300FB" w:rsidRDefault="00373590" w:rsidP="00373590">
      <w:pPr>
        <w:pStyle w:val="Balk3"/>
        <w:rPr>
          <w:rFonts w:ascii="Book Antiqua" w:hAnsi="Book Antiqua"/>
          <w:b/>
          <w:sz w:val="28"/>
          <w:szCs w:val="28"/>
        </w:rPr>
      </w:pPr>
      <w:r w:rsidRPr="002300FB">
        <w:rPr>
          <w:rFonts w:ascii="Book Antiqua" w:hAnsi="Book Antiqua"/>
          <w:b/>
          <w:sz w:val="28"/>
          <w:szCs w:val="28"/>
        </w:rPr>
        <w:lastRenderedPageBreak/>
        <w:t>Öğrenci Anketi Sonuçları:</w:t>
      </w:r>
    </w:p>
    <w:p w:rsidR="0056571C" w:rsidRPr="002300FB" w:rsidRDefault="0056571C" w:rsidP="00373590">
      <w:pPr>
        <w:pStyle w:val="Balk3"/>
        <w:rPr>
          <w:rFonts w:ascii="Book Antiqua" w:hAnsi="Book Antiqua"/>
          <w:sz w:val="24"/>
          <w:szCs w:val="24"/>
        </w:rPr>
      </w:pPr>
      <w:r w:rsidRPr="002300FB">
        <w:rPr>
          <w:rFonts w:ascii="Book Antiqua" w:hAnsi="Book Antiqua"/>
          <w:sz w:val="24"/>
          <w:szCs w:val="24"/>
        </w:rPr>
        <w:t>Okulumuzda öğrenci yaş gurubunun küçük olması nedeniyle öğrenciye anket uygulanmamıştır.</w:t>
      </w:r>
    </w:p>
    <w:p w:rsidR="00A07F48" w:rsidRPr="002300FB" w:rsidRDefault="00373590" w:rsidP="00373590">
      <w:pPr>
        <w:pStyle w:val="Balk3"/>
        <w:rPr>
          <w:rFonts w:ascii="Book Antiqua" w:hAnsi="Book Antiqua"/>
          <w:b/>
          <w:sz w:val="28"/>
          <w:szCs w:val="28"/>
        </w:rPr>
      </w:pPr>
      <w:r w:rsidRPr="002300FB">
        <w:rPr>
          <w:rFonts w:ascii="Book Antiqua" w:hAnsi="Book Antiqua"/>
          <w:b/>
          <w:sz w:val="28"/>
          <w:szCs w:val="28"/>
        </w:rPr>
        <w:t>Öğretmen Anketi Sonuçları:</w:t>
      </w:r>
    </w:p>
    <w:p w:rsidR="0056571C" w:rsidRPr="00CF6ED3" w:rsidRDefault="0056571C" w:rsidP="0056571C">
      <w:pPr>
        <w:ind w:firstLine="708"/>
        <w:jc w:val="both"/>
      </w:pPr>
      <w:r w:rsidRPr="00CF6ED3">
        <w:t>Okulumuzda görev yapmakta olan toplam 10 öğretmenin tamamına uygulanan anket sonuçları aşağıda yer almaktadır.</w:t>
      </w:r>
    </w:p>
    <w:p w:rsidR="00373590" w:rsidRDefault="0056571C" w:rsidP="0056571C">
      <w:pPr>
        <w:jc w:val="center"/>
      </w:pPr>
      <w:r w:rsidRPr="0056571C">
        <w:rPr>
          <w:noProof/>
        </w:rPr>
        <w:drawing>
          <wp:inline distT="0" distB="0" distL="0" distR="0">
            <wp:extent cx="5052328" cy="2853369"/>
            <wp:effectExtent l="19050" t="0" r="14972" b="4131"/>
            <wp:docPr id="1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571C" w:rsidRPr="002300FB" w:rsidRDefault="0056571C" w:rsidP="0056571C">
      <w:pPr>
        <w:jc w:val="center"/>
        <w:rPr>
          <w:b/>
        </w:rPr>
      </w:pPr>
    </w:p>
    <w:p w:rsidR="0056571C" w:rsidRPr="002300FB" w:rsidRDefault="0056571C" w:rsidP="0056571C">
      <w:pPr>
        <w:pStyle w:val="ResimYazs"/>
        <w:rPr>
          <w:rFonts w:cs="Calibri"/>
          <w:i/>
          <w:sz w:val="22"/>
          <w:szCs w:val="24"/>
        </w:rPr>
      </w:pPr>
      <w:bookmarkStart w:id="24" w:name="_Toc535854506"/>
      <w:r w:rsidRPr="002300FB">
        <w:rPr>
          <w:rFonts w:cs="Calibri"/>
          <w:sz w:val="22"/>
          <w:szCs w:val="24"/>
        </w:rPr>
        <w:t>Şekil 1: Katılımcı Karar Alma Seviyesi</w:t>
      </w:r>
      <w:bookmarkEnd w:id="24"/>
    </w:p>
    <w:p w:rsidR="0056571C" w:rsidRPr="002300FB" w:rsidRDefault="0056571C" w:rsidP="0056571C">
      <w:pPr>
        <w:pStyle w:val="ResimYazs"/>
        <w:rPr>
          <w:b w:val="0"/>
          <w:i/>
          <w:sz w:val="24"/>
          <w:szCs w:val="24"/>
        </w:rPr>
      </w:pPr>
      <w:r w:rsidRPr="002300FB">
        <w:rPr>
          <w:b w:val="0"/>
          <w:color w:val="000000"/>
          <w:sz w:val="24"/>
          <w:szCs w:val="24"/>
        </w:rPr>
        <w:t>“Okulumuzda alınan kararlar, çalışanların katılımıyla alınır” sorusuna anket çalışmasına katılan 10 öğretmenimizin %70’i Kesinlikle Katılıyorum yönünde görüş belirtmişlerdir.</w:t>
      </w:r>
    </w:p>
    <w:p w:rsidR="0056571C" w:rsidRPr="00CF6ED3" w:rsidRDefault="0056571C" w:rsidP="0056571C">
      <w:pPr>
        <w:pStyle w:val="Balk3"/>
        <w:rPr>
          <w:rFonts w:ascii="Book Antiqua" w:hAnsi="Book Antiqua"/>
          <w:b/>
          <w:color w:val="943634" w:themeColor="accent2" w:themeShade="BF"/>
          <w:sz w:val="28"/>
          <w:szCs w:val="40"/>
        </w:rPr>
      </w:pPr>
    </w:p>
    <w:p w:rsidR="0056571C" w:rsidRPr="00CF6ED3" w:rsidRDefault="0056571C" w:rsidP="0056571C">
      <w:pPr>
        <w:pStyle w:val="Balk3"/>
        <w:jc w:val="center"/>
        <w:rPr>
          <w:rFonts w:ascii="Book Antiqua" w:hAnsi="Book Antiqua"/>
          <w:b/>
          <w:color w:val="943634" w:themeColor="accent2" w:themeShade="BF"/>
          <w:sz w:val="28"/>
          <w:szCs w:val="40"/>
        </w:rPr>
      </w:pPr>
      <w:r w:rsidRPr="00CF6ED3">
        <w:rPr>
          <w:rFonts w:ascii="Book Antiqua" w:hAnsi="Book Antiqua"/>
          <w:b/>
          <w:noProof/>
          <w:color w:val="943634" w:themeColor="accent2" w:themeShade="BF"/>
          <w:sz w:val="28"/>
          <w:szCs w:val="40"/>
        </w:rPr>
        <w:drawing>
          <wp:inline distT="0" distB="0" distL="0" distR="0">
            <wp:extent cx="4988353" cy="2941503"/>
            <wp:effectExtent l="19050" t="0" r="21797" b="0"/>
            <wp:docPr id="1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571C" w:rsidRPr="00CF6ED3" w:rsidRDefault="0056571C" w:rsidP="0056571C">
      <w:pPr>
        <w:rPr>
          <w:rFonts w:eastAsia="SimSun"/>
        </w:rPr>
      </w:pPr>
    </w:p>
    <w:p w:rsidR="0056571C" w:rsidRDefault="0056571C" w:rsidP="0056571C">
      <w:pPr>
        <w:pStyle w:val="ResimYazs"/>
        <w:rPr>
          <w:rFonts w:cs="Calibri"/>
          <w:b w:val="0"/>
          <w:i/>
          <w:sz w:val="22"/>
          <w:szCs w:val="24"/>
        </w:rPr>
      </w:pPr>
    </w:p>
    <w:p w:rsidR="0056571C" w:rsidRDefault="0056571C" w:rsidP="0056571C"/>
    <w:p w:rsidR="006F2679" w:rsidRPr="0064424D" w:rsidRDefault="006F2679" w:rsidP="0056571C"/>
    <w:p w:rsidR="0056571C" w:rsidRPr="00CF6ED3" w:rsidRDefault="0056571C" w:rsidP="0056571C">
      <w:pPr>
        <w:pStyle w:val="ResimYazs"/>
        <w:rPr>
          <w:rFonts w:cs="Calibri"/>
          <w:b w:val="0"/>
          <w:i/>
          <w:sz w:val="22"/>
          <w:szCs w:val="24"/>
        </w:rPr>
      </w:pPr>
      <w:r w:rsidRPr="00CF6ED3">
        <w:rPr>
          <w:rFonts w:cs="Calibri"/>
          <w:sz w:val="22"/>
          <w:szCs w:val="24"/>
        </w:rPr>
        <w:t>Şekil 2: Duyuruların zamanında ulaşması</w:t>
      </w:r>
    </w:p>
    <w:p w:rsidR="0056571C" w:rsidRPr="00CF6ED3" w:rsidRDefault="0056571C" w:rsidP="0056571C">
      <w:pPr>
        <w:tabs>
          <w:tab w:val="left" w:pos="915"/>
        </w:tabs>
        <w:jc w:val="both"/>
      </w:pPr>
      <w:r w:rsidRPr="00CF6ED3">
        <w:rPr>
          <w:color w:val="000000"/>
        </w:rPr>
        <w:t>“Kurumdaki tüm duyurular çalışanlara zamanında iletilir.” sorusuna anket çalışmasına katılan 10 öğretmenimizin %70’i Kesinlikle Katılıyorum yönünde görüş belirtmişlerdir.</w:t>
      </w:r>
    </w:p>
    <w:p w:rsidR="0056571C" w:rsidRDefault="0056571C" w:rsidP="0056571C">
      <w:pPr>
        <w:jc w:val="center"/>
        <w:rPr>
          <w:rFonts w:eastAsia="SimSun"/>
        </w:rPr>
      </w:pPr>
    </w:p>
    <w:p w:rsidR="0056571C" w:rsidRPr="00CF6ED3" w:rsidRDefault="0056571C" w:rsidP="0056571C">
      <w:pPr>
        <w:jc w:val="center"/>
        <w:rPr>
          <w:rFonts w:eastAsia="SimSun"/>
        </w:rPr>
      </w:pPr>
      <w:r w:rsidRPr="00CF6ED3">
        <w:rPr>
          <w:rFonts w:eastAsia="SimSun"/>
          <w:noProof/>
        </w:rPr>
        <w:drawing>
          <wp:inline distT="0" distB="0" distL="0" distR="0">
            <wp:extent cx="5103793" cy="2974554"/>
            <wp:effectExtent l="19050" t="0" r="20657" b="0"/>
            <wp:docPr id="9"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6F2679" w:rsidRPr="006F2679" w:rsidRDefault="006F2679" w:rsidP="006F2679"/>
    <w:p w:rsidR="0056571C" w:rsidRPr="00CF6ED3" w:rsidRDefault="0056571C" w:rsidP="0056571C">
      <w:pPr>
        <w:pStyle w:val="ResimYazs"/>
        <w:rPr>
          <w:rFonts w:cs="Calibri"/>
          <w:b w:val="0"/>
          <w:i/>
          <w:sz w:val="22"/>
          <w:szCs w:val="24"/>
        </w:rPr>
      </w:pPr>
      <w:r w:rsidRPr="00CF6ED3">
        <w:rPr>
          <w:rFonts w:cs="Calibri"/>
          <w:sz w:val="22"/>
          <w:szCs w:val="24"/>
        </w:rPr>
        <w:t>Şekil 3: Ödülde adil olma</w:t>
      </w:r>
    </w:p>
    <w:p w:rsidR="0056571C" w:rsidRPr="00CF6ED3" w:rsidRDefault="0056571C" w:rsidP="0056571C">
      <w:pPr>
        <w:tabs>
          <w:tab w:val="left" w:pos="915"/>
        </w:tabs>
        <w:jc w:val="both"/>
      </w:pPr>
      <w:r w:rsidRPr="00CF6ED3">
        <w:rPr>
          <w:color w:val="000000"/>
        </w:rPr>
        <w:t>“Her türlü ödüllendirmede adil olma, tarafsızlık ve objektiflik esastır.” sorusuna anket çalışmasına katılan 10 öğretmenimizin %40’ı Kesinlikle Katılıyorum yönünde görüş belirtmişlerdir.</w:t>
      </w:r>
    </w:p>
    <w:p w:rsidR="0056571C" w:rsidRPr="00CF6ED3" w:rsidRDefault="0056571C" w:rsidP="0056571C">
      <w:pPr>
        <w:jc w:val="center"/>
        <w:rPr>
          <w:rFonts w:eastAsia="SimSun"/>
        </w:rPr>
      </w:pPr>
      <w:r w:rsidRPr="00CF6ED3">
        <w:rPr>
          <w:rFonts w:eastAsia="SimSun"/>
          <w:noProof/>
        </w:rPr>
        <w:lastRenderedPageBreak/>
        <w:drawing>
          <wp:inline distT="0" distB="0" distL="0" distR="0">
            <wp:extent cx="4949557" cy="2996588"/>
            <wp:effectExtent l="19050" t="0" r="22493" b="0"/>
            <wp:docPr id="1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6571C" w:rsidRPr="00CF6ED3" w:rsidRDefault="0056571C" w:rsidP="0056571C">
      <w:pPr>
        <w:rPr>
          <w:rFonts w:eastAsia="SimSun"/>
        </w:rPr>
      </w:pPr>
    </w:p>
    <w:p w:rsidR="0056571C" w:rsidRDefault="0056571C" w:rsidP="0056571C">
      <w:pPr>
        <w:pStyle w:val="ResimYazs"/>
        <w:rPr>
          <w:rFonts w:cs="Calibri"/>
          <w:b w:val="0"/>
          <w:i/>
          <w:sz w:val="22"/>
          <w:szCs w:val="24"/>
        </w:rPr>
      </w:pPr>
    </w:p>
    <w:p w:rsidR="006F2679" w:rsidRDefault="006F2679" w:rsidP="006F2679"/>
    <w:p w:rsidR="006F2679" w:rsidRPr="006F2679" w:rsidRDefault="006F2679" w:rsidP="006F2679"/>
    <w:p w:rsidR="0056571C" w:rsidRPr="00CF6ED3" w:rsidRDefault="0056571C" w:rsidP="0056571C">
      <w:pPr>
        <w:pStyle w:val="ResimYazs"/>
        <w:rPr>
          <w:rFonts w:cs="Calibri"/>
          <w:b w:val="0"/>
          <w:i/>
          <w:sz w:val="22"/>
          <w:szCs w:val="24"/>
        </w:rPr>
      </w:pPr>
      <w:r w:rsidRPr="00CF6ED3">
        <w:rPr>
          <w:rFonts w:cs="Calibri"/>
          <w:sz w:val="22"/>
          <w:szCs w:val="24"/>
        </w:rPr>
        <w:t>Şekil 4: Değerli olma</w:t>
      </w:r>
    </w:p>
    <w:p w:rsidR="0056571C" w:rsidRPr="00CF6ED3" w:rsidRDefault="0056571C" w:rsidP="0056571C">
      <w:pPr>
        <w:tabs>
          <w:tab w:val="left" w:pos="915"/>
        </w:tabs>
        <w:jc w:val="both"/>
      </w:pPr>
      <w:r w:rsidRPr="00CF6ED3">
        <w:rPr>
          <w:color w:val="000000"/>
        </w:rPr>
        <w:t>“Kendimi, okulun değerli bir üyesi olarak görürüm</w:t>
      </w:r>
      <w:r w:rsidR="003F214A">
        <w:rPr>
          <w:color w:val="000000"/>
        </w:rPr>
        <w:t>.</w:t>
      </w:r>
      <w:r w:rsidRPr="00CF6ED3">
        <w:rPr>
          <w:color w:val="000000"/>
        </w:rPr>
        <w:t>” sorusuna anket çalışmasına katılan 10 öğretmenimizin %40’ı Kesinlikle Katılıyorum yönünde görüş belirtmişlerdir.</w:t>
      </w:r>
    </w:p>
    <w:p w:rsidR="0056571C" w:rsidRPr="00CF6ED3" w:rsidRDefault="0056571C" w:rsidP="0056571C">
      <w:pPr>
        <w:jc w:val="center"/>
        <w:rPr>
          <w:rFonts w:eastAsia="SimSun"/>
        </w:rPr>
      </w:pPr>
      <w:r w:rsidRPr="00CF6ED3">
        <w:rPr>
          <w:rFonts w:eastAsia="SimSun"/>
          <w:noProof/>
        </w:rPr>
        <w:lastRenderedPageBreak/>
        <w:drawing>
          <wp:inline distT="0" distB="0" distL="0" distR="0">
            <wp:extent cx="5080299" cy="2930487"/>
            <wp:effectExtent l="19050" t="0" r="25101" b="3213"/>
            <wp:docPr id="1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571C" w:rsidRDefault="0056571C" w:rsidP="0056571C">
      <w:pPr>
        <w:pStyle w:val="ResimYazs"/>
        <w:rPr>
          <w:rFonts w:cs="Calibri"/>
          <w:b w:val="0"/>
          <w:i/>
          <w:sz w:val="22"/>
          <w:szCs w:val="24"/>
        </w:rPr>
      </w:pPr>
    </w:p>
    <w:p w:rsidR="0056571C" w:rsidRPr="00E7665B" w:rsidRDefault="0056571C" w:rsidP="0056571C"/>
    <w:p w:rsidR="0056571C" w:rsidRDefault="0056571C" w:rsidP="0056571C">
      <w:pPr>
        <w:pStyle w:val="ResimYazs"/>
        <w:rPr>
          <w:rFonts w:cs="Calibri"/>
          <w:b w:val="0"/>
          <w:i/>
          <w:sz w:val="22"/>
          <w:szCs w:val="24"/>
        </w:rPr>
      </w:pPr>
    </w:p>
    <w:p w:rsidR="006F2679" w:rsidRPr="006F2679" w:rsidRDefault="006F2679" w:rsidP="006F2679"/>
    <w:p w:rsidR="0056571C" w:rsidRPr="00CF6ED3" w:rsidRDefault="0056571C" w:rsidP="0056571C">
      <w:pPr>
        <w:pStyle w:val="ResimYazs"/>
        <w:rPr>
          <w:rFonts w:cs="Calibri"/>
          <w:b w:val="0"/>
          <w:i/>
          <w:sz w:val="22"/>
          <w:szCs w:val="24"/>
        </w:rPr>
      </w:pPr>
      <w:r w:rsidRPr="00CF6ED3">
        <w:rPr>
          <w:rFonts w:cs="Calibri"/>
          <w:sz w:val="22"/>
          <w:szCs w:val="24"/>
        </w:rPr>
        <w:t>Şekil 5: Kendini geliştirme imkânı</w:t>
      </w:r>
    </w:p>
    <w:p w:rsidR="0056571C" w:rsidRPr="00CF6ED3" w:rsidRDefault="0056571C" w:rsidP="0056571C">
      <w:pPr>
        <w:tabs>
          <w:tab w:val="left" w:pos="915"/>
        </w:tabs>
        <w:jc w:val="both"/>
        <w:rPr>
          <w:color w:val="000000"/>
        </w:rPr>
      </w:pPr>
      <w:r w:rsidRPr="00CF6ED3">
        <w:rPr>
          <w:color w:val="000000"/>
        </w:rPr>
        <w:t>“Çalıştığım okul bana kendimi geliştirme imkânı tanımaktadır.” sorusuna anket çalışmasına katılan 10 öğretmenimizin %30’u Kesinlikle Katılıyorum yönünde görüş belirtmişlerdir.</w:t>
      </w:r>
    </w:p>
    <w:p w:rsidR="0056571C" w:rsidRPr="00CF6ED3" w:rsidRDefault="0056571C" w:rsidP="0056571C">
      <w:pPr>
        <w:tabs>
          <w:tab w:val="left" w:pos="915"/>
        </w:tabs>
        <w:jc w:val="both"/>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lastRenderedPageBreak/>
        <w:drawing>
          <wp:inline distT="0" distB="0" distL="0" distR="0">
            <wp:extent cx="4938540" cy="2886419"/>
            <wp:effectExtent l="19050" t="0" r="14460" b="9181"/>
            <wp:docPr id="1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571C" w:rsidRDefault="0056571C" w:rsidP="0056571C">
      <w:pPr>
        <w:pStyle w:val="ResimYazs"/>
        <w:rPr>
          <w:rFonts w:cs="Calibri"/>
          <w:b w:val="0"/>
          <w:i/>
          <w:sz w:val="22"/>
          <w:szCs w:val="24"/>
        </w:rPr>
      </w:pPr>
    </w:p>
    <w:p w:rsidR="003F214A" w:rsidRPr="003F214A" w:rsidRDefault="003F214A" w:rsidP="003F214A"/>
    <w:p w:rsidR="0056571C" w:rsidRDefault="0056571C" w:rsidP="0056571C">
      <w:pPr>
        <w:pStyle w:val="ResimYazs"/>
        <w:rPr>
          <w:rFonts w:cs="Calibri"/>
          <w:b w:val="0"/>
          <w:i/>
          <w:sz w:val="22"/>
          <w:szCs w:val="24"/>
        </w:rPr>
      </w:pPr>
    </w:p>
    <w:p w:rsidR="006F2679" w:rsidRPr="006F2679" w:rsidRDefault="006F2679" w:rsidP="006F2679"/>
    <w:p w:rsidR="0056571C" w:rsidRPr="00CF6ED3" w:rsidRDefault="0056571C" w:rsidP="0056571C">
      <w:pPr>
        <w:pStyle w:val="ResimYazs"/>
        <w:rPr>
          <w:rFonts w:cs="Calibri"/>
          <w:b w:val="0"/>
          <w:i/>
          <w:sz w:val="22"/>
          <w:szCs w:val="24"/>
        </w:rPr>
      </w:pPr>
      <w:r w:rsidRPr="00CF6ED3">
        <w:rPr>
          <w:rFonts w:cs="Calibri"/>
          <w:sz w:val="22"/>
          <w:szCs w:val="24"/>
        </w:rPr>
        <w:t>Şekil 6: Araç gereç yeterliliği</w:t>
      </w:r>
    </w:p>
    <w:p w:rsidR="0056571C" w:rsidRPr="00CF6ED3" w:rsidRDefault="0056571C" w:rsidP="0056571C">
      <w:pPr>
        <w:tabs>
          <w:tab w:val="left" w:pos="915"/>
        </w:tabs>
        <w:jc w:val="both"/>
        <w:rPr>
          <w:color w:val="000000"/>
        </w:rPr>
      </w:pPr>
      <w:r w:rsidRPr="00CF6ED3">
        <w:rPr>
          <w:color w:val="000000"/>
        </w:rPr>
        <w:t>“Okul, teknik araç ve gereç yönünden yeterli donanıma sahiptir.” sorusuna anket çalışmasına katılan 10 öğretmenimizin %0’ı Kesinlikle Katılıyorum yönünde görüş belirtmişlerdir.</w:t>
      </w:r>
    </w:p>
    <w:p w:rsidR="0056571C" w:rsidRPr="00CF6ED3" w:rsidRDefault="0056571C" w:rsidP="0056571C">
      <w:pPr>
        <w:pStyle w:val="ResimYazs"/>
        <w:rPr>
          <w:rFonts w:cs="Calibri"/>
          <w:b w:val="0"/>
          <w:i/>
          <w:sz w:val="22"/>
          <w:szCs w:val="24"/>
        </w:rPr>
      </w:pPr>
    </w:p>
    <w:p w:rsidR="0056571C" w:rsidRPr="00CF6ED3" w:rsidRDefault="0056571C" w:rsidP="0056571C">
      <w:pPr>
        <w:jc w:val="center"/>
      </w:pPr>
      <w:r w:rsidRPr="00CF6ED3">
        <w:rPr>
          <w:noProof/>
        </w:rPr>
        <w:lastRenderedPageBreak/>
        <w:drawing>
          <wp:inline distT="0" distB="0" distL="0" distR="0">
            <wp:extent cx="4924157" cy="3128790"/>
            <wp:effectExtent l="19050" t="0" r="9793" b="0"/>
            <wp:docPr id="1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6F2679" w:rsidRPr="006F2679" w:rsidRDefault="006F2679" w:rsidP="006F2679"/>
    <w:p w:rsidR="006F2679" w:rsidRPr="006F2679" w:rsidRDefault="006F2679" w:rsidP="006F2679"/>
    <w:p w:rsidR="0056571C" w:rsidRPr="00CF6ED3" w:rsidRDefault="0056571C" w:rsidP="0056571C">
      <w:pPr>
        <w:pStyle w:val="ResimYazs"/>
        <w:rPr>
          <w:rFonts w:cs="Calibri"/>
          <w:b w:val="0"/>
          <w:i/>
          <w:sz w:val="22"/>
          <w:szCs w:val="24"/>
        </w:rPr>
      </w:pPr>
      <w:r w:rsidRPr="00CF6ED3">
        <w:rPr>
          <w:rFonts w:cs="Calibri"/>
          <w:sz w:val="22"/>
          <w:szCs w:val="24"/>
        </w:rPr>
        <w:t>Şekil 7: Sosyal ve kültürel faaliyetler düzenleme</w:t>
      </w:r>
    </w:p>
    <w:p w:rsidR="0056571C" w:rsidRPr="00CF6ED3" w:rsidRDefault="0056571C" w:rsidP="0056571C">
      <w:pPr>
        <w:tabs>
          <w:tab w:val="left" w:pos="915"/>
        </w:tabs>
        <w:jc w:val="both"/>
        <w:rPr>
          <w:color w:val="000000"/>
        </w:rPr>
      </w:pPr>
      <w:r w:rsidRPr="00CF6ED3">
        <w:rPr>
          <w:color w:val="000000"/>
        </w:rPr>
        <w:t>“Okulda çalışanlara yönelik sosyal ve kültürel faaliyetler düzenlenir.” sorusuna anket çalışmasına katılan 10 öğretmenimizin %20’si Kesinlikle Katılıyorum yönünde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lastRenderedPageBreak/>
        <w:drawing>
          <wp:inline distT="0" distB="0" distL="0" distR="0">
            <wp:extent cx="5002545" cy="3371162"/>
            <wp:effectExtent l="19050" t="0" r="26655" b="688"/>
            <wp:docPr id="1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6571C" w:rsidRDefault="0056571C" w:rsidP="0056571C">
      <w:pPr>
        <w:pStyle w:val="ResimYazs"/>
        <w:rPr>
          <w:rFonts w:cs="Calibri"/>
          <w:b w:val="0"/>
          <w:i/>
          <w:sz w:val="22"/>
          <w:szCs w:val="24"/>
        </w:rPr>
      </w:pPr>
    </w:p>
    <w:p w:rsidR="003F214A" w:rsidRPr="003F214A" w:rsidRDefault="003F214A" w:rsidP="003F214A"/>
    <w:p w:rsidR="0056571C" w:rsidRDefault="0056571C" w:rsidP="0056571C">
      <w:pPr>
        <w:pStyle w:val="ResimYazs"/>
        <w:rPr>
          <w:rFonts w:cs="Calibri"/>
          <w:b w:val="0"/>
          <w:i/>
          <w:sz w:val="22"/>
          <w:szCs w:val="24"/>
        </w:rPr>
      </w:pPr>
    </w:p>
    <w:p w:rsidR="006F2679" w:rsidRPr="006F2679" w:rsidRDefault="006F2679" w:rsidP="006F2679"/>
    <w:p w:rsidR="0056571C" w:rsidRPr="00CF6ED3" w:rsidRDefault="0056571C" w:rsidP="0056571C">
      <w:pPr>
        <w:pStyle w:val="ResimYazs"/>
        <w:rPr>
          <w:rFonts w:cs="Calibri"/>
          <w:b w:val="0"/>
          <w:i/>
          <w:sz w:val="22"/>
          <w:szCs w:val="24"/>
        </w:rPr>
      </w:pPr>
      <w:r w:rsidRPr="00CF6ED3">
        <w:rPr>
          <w:rFonts w:cs="Calibri"/>
          <w:sz w:val="22"/>
          <w:szCs w:val="24"/>
        </w:rPr>
        <w:t>Şekil 8: Ayırım yapmama</w:t>
      </w:r>
    </w:p>
    <w:p w:rsidR="0056571C" w:rsidRPr="00CF6ED3" w:rsidRDefault="0056571C" w:rsidP="0056571C">
      <w:pPr>
        <w:tabs>
          <w:tab w:val="left" w:pos="915"/>
        </w:tabs>
        <w:jc w:val="both"/>
        <w:rPr>
          <w:color w:val="000000"/>
        </w:rPr>
      </w:pPr>
      <w:r w:rsidRPr="00CF6ED3">
        <w:rPr>
          <w:color w:val="000000"/>
        </w:rPr>
        <w:t>“Okulda öğretmenler arasında ayırım yapılmamaktadır.” sorusuna anket çalışmasına katılan 10 öğretmenimizin %30’u Kesinlikle Katılıyorum yönünde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lastRenderedPageBreak/>
        <w:drawing>
          <wp:inline distT="0" distB="0" distL="0" distR="0">
            <wp:extent cx="5038549" cy="3194892"/>
            <wp:effectExtent l="19050" t="0" r="9701" b="5508"/>
            <wp:docPr id="1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6571C" w:rsidRDefault="0056571C" w:rsidP="0056571C">
      <w:pPr>
        <w:pStyle w:val="ResimYazs"/>
        <w:rPr>
          <w:rFonts w:cs="Calibri"/>
          <w:b w:val="0"/>
          <w:i/>
          <w:sz w:val="22"/>
          <w:szCs w:val="24"/>
        </w:rPr>
      </w:pPr>
    </w:p>
    <w:p w:rsidR="003F214A" w:rsidRDefault="003F214A" w:rsidP="003F214A"/>
    <w:p w:rsidR="006F2679" w:rsidRPr="003F214A" w:rsidRDefault="006F2679"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9: Olumlu etki bırakacak çalışmaların yapılması</w:t>
      </w:r>
    </w:p>
    <w:p w:rsidR="0056571C" w:rsidRPr="00CF6ED3" w:rsidRDefault="0056571C" w:rsidP="0056571C">
      <w:pPr>
        <w:tabs>
          <w:tab w:val="left" w:pos="915"/>
        </w:tabs>
        <w:jc w:val="both"/>
        <w:rPr>
          <w:color w:val="000000"/>
        </w:rPr>
      </w:pPr>
      <w:r w:rsidRPr="00CF6ED3">
        <w:rPr>
          <w:color w:val="000000"/>
        </w:rPr>
        <w:t>“Okulumuzda yerelde ve toplum üzerinde olumlu etki bırakacak çalışmalar yapılmaktadır.” sorusuna anket çalışmasına katılan 10 öğretmenimizin %50’si Kesinlikle Katılıyorum yönünde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lastRenderedPageBreak/>
        <w:drawing>
          <wp:inline distT="0" distB="0" distL="0" distR="0">
            <wp:extent cx="5059726" cy="3051672"/>
            <wp:effectExtent l="19050" t="0" r="26624" b="0"/>
            <wp:docPr id="1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571C" w:rsidRDefault="0056571C" w:rsidP="0056571C">
      <w:pPr>
        <w:pStyle w:val="ResimYazs"/>
        <w:rPr>
          <w:rFonts w:cs="Calibri"/>
          <w:b w:val="0"/>
          <w:i/>
          <w:sz w:val="22"/>
          <w:szCs w:val="24"/>
        </w:rPr>
      </w:pPr>
    </w:p>
    <w:p w:rsidR="003F214A" w:rsidRDefault="003F214A" w:rsidP="003F214A"/>
    <w:p w:rsidR="006F2679" w:rsidRPr="003F214A" w:rsidRDefault="006F2679"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10: Yenilikçi yaklaşım</w:t>
      </w:r>
    </w:p>
    <w:p w:rsidR="0056571C" w:rsidRPr="00CF6ED3" w:rsidRDefault="0056571C" w:rsidP="0056571C">
      <w:pPr>
        <w:tabs>
          <w:tab w:val="left" w:pos="915"/>
        </w:tabs>
        <w:jc w:val="both"/>
        <w:rPr>
          <w:color w:val="000000"/>
        </w:rPr>
      </w:pPr>
      <w:r w:rsidRPr="00CF6ED3">
        <w:rPr>
          <w:color w:val="000000"/>
        </w:rPr>
        <w:t>“Yöneticilerimiz, yaratıcı ve yenilikçi düşüncelerin üretilmesini teşvik etmektedir.” sorusuna anket çalışmasına katılan 10 öğretmenimizin %60’ı Kesinlikle Katılıyorum yönünde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lastRenderedPageBreak/>
        <w:drawing>
          <wp:inline distT="0" distB="0" distL="0" distR="0">
            <wp:extent cx="5059726" cy="3051672"/>
            <wp:effectExtent l="19050" t="0" r="26624" b="0"/>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Default="003F214A" w:rsidP="003F214A"/>
    <w:p w:rsidR="006F2679" w:rsidRPr="003F214A" w:rsidRDefault="006F2679" w:rsidP="003F214A"/>
    <w:p w:rsidR="0056571C" w:rsidRPr="00CF6ED3" w:rsidRDefault="0056571C" w:rsidP="0056571C">
      <w:pPr>
        <w:pStyle w:val="ResimYazs"/>
        <w:rPr>
          <w:rFonts w:cs="Calibri"/>
          <w:b w:val="0"/>
          <w:i/>
          <w:sz w:val="22"/>
          <w:szCs w:val="24"/>
        </w:rPr>
      </w:pPr>
      <w:r w:rsidRPr="00CF6ED3">
        <w:rPr>
          <w:rFonts w:cs="Calibri"/>
          <w:sz w:val="22"/>
          <w:szCs w:val="24"/>
        </w:rPr>
        <w:t>Şekil 11: Çalışanlarla bilgi paylaşımı</w:t>
      </w:r>
    </w:p>
    <w:p w:rsidR="0056571C" w:rsidRPr="00CF6ED3" w:rsidRDefault="0056571C" w:rsidP="0056571C">
      <w:pPr>
        <w:tabs>
          <w:tab w:val="left" w:pos="915"/>
        </w:tabs>
        <w:jc w:val="both"/>
        <w:rPr>
          <w:color w:val="000000"/>
        </w:rPr>
      </w:pPr>
      <w:r w:rsidRPr="00CF6ED3">
        <w:rPr>
          <w:color w:val="000000"/>
        </w:rPr>
        <w:t>“Yöneticiler, okulun vizyonunu, stratejilerini, iyileştirmeye açık alanlarını vs. çalışanlarla paylaşır.” sorusuna anket çalışmasına katılan 10 öğretmenimizin %60’ı Kesinlikle Katılıyorum yönünde görüş belirtmişlerdir.</w:t>
      </w:r>
    </w:p>
    <w:p w:rsidR="0056571C" w:rsidRPr="00CF6ED3" w:rsidRDefault="0056571C" w:rsidP="0056571C">
      <w:pPr>
        <w:tabs>
          <w:tab w:val="left" w:pos="915"/>
        </w:tabs>
        <w:jc w:val="both"/>
        <w:rPr>
          <w:color w:val="000000"/>
        </w:rPr>
      </w:pPr>
    </w:p>
    <w:p w:rsidR="0056571C" w:rsidRPr="00CF6ED3" w:rsidRDefault="0056571C" w:rsidP="0056571C">
      <w:pPr>
        <w:tabs>
          <w:tab w:val="left" w:pos="915"/>
        </w:tabs>
        <w:jc w:val="center"/>
        <w:rPr>
          <w:color w:val="000000"/>
        </w:rPr>
      </w:pPr>
      <w:r w:rsidRPr="00CF6ED3">
        <w:rPr>
          <w:noProof/>
          <w:color w:val="000000"/>
        </w:rPr>
        <w:lastRenderedPageBreak/>
        <w:drawing>
          <wp:inline distT="0" distB="0" distL="0" distR="0">
            <wp:extent cx="5092777" cy="3316077"/>
            <wp:effectExtent l="19050" t="0" r="12623" b="0"/>
            <wp:docPr id="2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6571C" w:rsidRDefault="0056571C" w:rsidP="0056571C">
      <w:pPr>
        <w:pStyle w:val="ResimYazs"/>
        <w:rPr>
          <w:rFonts w:cs="Calibri"/>
          <w:b w:val="0"/>
          <w:i/>
          <w:sz w:val="22"/>
          <w:szCs w:val="24"/>
        </w:rPr>
      </w:pPr>
    </w:p>
    <w:p w:rsidR="003F214A" w:rsidRPr="003F214A" w:rsidRDefault="003F214A"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12: Alanların yeterliliği</w:t>
      </w:r>
    </w:p>
    <w:p w:rsidR="0056571C" w:rsidRPr="00CF6ED3" w:rsidRDefault="0056571C" w:rsidP="0056571C">
      <w:pPr>
        <w:tabs>
          <w:tab w:val="left" w:pos="915"/>
        </w:tabs>
        <w:jc w:val="both"/>
        <w:rPr>
          <w:color w:val="000000"/>
        </w:rPr>
      </w:pPr>
      <w:r w:rsidRPr="00CF6ED3">
        <w:rPr>
          <w:color w:val="000000"/>
        </w:rPr>
        <w:t>“Okulumuzda sadece öğretmenlerin kullanımına tahsis edilmiş yerler yeterlidir.” sorusuna anket çalışmasına katılan 10 öğretmenimizin %20’si Kesinlikle Katılıyorum yönünde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lastRenderedPageBreak/>
        <w:drawing>
          <wp:inline distT="0" distB="0" distL="0" distR="0">
            <wp:extent cx="5136844" cy="3172858"/>
            <wp:effectExtent l="19050" t="0" r="25706" b="8492"/>
            <wp:docPr id="2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6571C" w:rsidRDefault="0056571C" w:rsidP="0056571C">
      <w:pPr>
        <w:pStyle w:val="ResimYazs"/>
        <w:rPr>
          <w:rFonts w:cs="Calibri"/>
          <w:b w:val="0"/>
          <w:i/>
          <w:sz w:val="22"/>
          <w:szCs w:val="24"/>
        </w:rPr>
      </w:pPr>
    </w:p>
    <w:p w:rsidR="003F214A" w:rsidRDefault="003F214A" w:rsidP="003F214A"/>
    <w:p w:rsidR="006F2679" w:rsidRPr="003F214A" w:rsidRDefault="006F2679"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13: Yeniliğe açık olma</w:t>
      </w:r>
    </w:p>
    <w:p w:rsidR="003F214A" w:rsidRDefault="0056571C" w:rsidP="003F214A">
      <w:pPr>
        <w:tabs>
          <w:tab w:val="left" w:pos="915"/>
        </w:tabs>
        <w:jc w:val="both"/>
        <w:rPr>
          <w:color w:val="000000"/>
        </w:rPr>
      </w:pPr>
      <w:r w:rsidRPr="00CF6ED3">
        <w:rPr>
          <w:color w:val="000000"/>
        </w:rPr>
        <w:t>“Alanıma ilişkin yenilik ve gelişmeleri takip eder ve kendimi güncellerim.” sorusuna anket çalışmasına katılan 10 öğretmenimizin %30’u Kesinlikle Katılıyorum yönünde görüş belirtmişlerdir.</w:t>
      </w:r>
    </w:p>
    <w:p w:rsidR="003F214A" w:rsidRDefault="003F214A" w:rsidP="003F214A">
      <w:pPr>
        <w:tabs>
          <w:tab w:val="left" w:pos="915"/>
        </w:tabs>
        <w:jc w:val="both"/>
        <w:rPr>
          <w:color w:val="000000"/>
        </w:rPr>
      </w:pPr>
    </w:p>
    <w:p w:rsidR="00373590" w:rsidRPr="003F214A" w:rsidRDefault="00373590" w:rsidP="003F214A">
      <w:pPr>
        <w:tabs>
          <w:tab w:val="left" w:pos="915"/>
        </w:tabs>
        <w:jc w:val="both"/>
        <w:rPr>
          <w:color w:val="000000"/>
        </w:rPr>
      </w:pPr>
      <w:r w:rsidRPr="002300FB">
        <w:rPr>
          <w:b/>
          <w:sz w:val="28"/>
          <w:szCs w:val="28"/>
        </w:rPr>
        <w:lastRenderedPageBreak/>
        <w:t>Veli Anketi Sonuçları:</w:t>
      </w:r>
    </w:p>
    <w:p w:rsidR="0056571C" w:rsidRPr="00CF6ED3" w:rsidRDefault="0056571C" w:rsidP="0056571C">
      <w:pPr>
        <w:ind w:firstLine="708"/>
        <w:jc w:val="both"/>
        <w:rPr>
          <w:szCs w:val="24"/>
        </w:rPr>
      </w:pPr>
      <w:r w:rsidRPr="00CF6ED3">
        <w:rPr>
          <w:szCs w:val="24"/>
        </w:rPr>
        <w:t xml:space="preserve">115 veli içerisinde Örneklem seçimi Yöntemine göre 50 kişi seçilmiştir. Okulumuzda öğrenim gören öğrencilerin velilerine yönelik gerçekleştirilmiş olan anket çalışması sonuçları aşağıdaki gibidir. </w:t>
      </w:r>
    </w:p>
    <w:p w:rsidR="0056571C" w:rsidRPr="00CF6ED3" w:rsidRDefault="0056571C" w:rsidP="0056571C">
      <w:pPr>
        <w:ind w:firstLine="708"/>
        <w:jc w:val="both"/>
        <w:rPr>
          <w:szCs w:val="24"/>
        </w:rPr>
      </w:pPr>
    </w:p>
    <w:p w:rsidR="0056571C" w:rsidRPr="00CF6ED3" w:rsidRDefault="0056571C" w:rsidP="0056571C">
      <w:pPr>
        <w:ind w:firstLine="708"/>
        <w:jc w:val="center"/>
        <w:rPr>
          <w:szCs w:val="24"/>
        </w:rPr>
      </w:pPr>
      <w:r w:rsidRPr="00CF6ED3">
        <w:rPr>
          <w:noProof/>
          <w:szCs w:val="24"/>
        </w:rPr>
        <w:drawing>
          <wp:inline distT="0" distB="0" distL="0" distR="0">
            <wp:extent cx="5004641" cy="3083453"/>
            <wp:effectExtent l="19050" t="0" r="24559" b="2647"/>
            <wp:docPr id="4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1: Velilerin Ulaşabilme Seviyesi</w:t>
      </w:r>
    </w:p>
    <w:p w:rsidR="0056571C" w:rsidRPr="00CF6ED3" w:rsidRDefault="0056571C" w:rsidP="0056571C">
      <w:pPr>
        <w:ind w:firstLine="708"/>
      </w:pPr>
      <w:r w:rsidRPr="00CF6ED3">
        <w:t>“İhtiyaç duyduğumda okul çalışanlarıyla rahatlıkla görüşebiliyorum” sorusuna ankete katılmış olan velilerin %60’ı olumlu yönde görüş belirtmişlerdir.</w:t>
      </w:r>
    </w:p>
    <w:p w:rsidR="0056571C" w:rsidRPr="00CF6ED3" w:rsidRDefault="0056571C" w:rsidP="0056571C">
      <w:pPr>
        <w:ind w:firstLine="708"/>
        <w:rPr>
          <w:szCs w:val="24"/>
        </w:rPr>
      </w:pPr>
    </w:p>
    <w:p w:rsidR="0056571C" w:rsidRPr="00CF6ED3" w:rsidRDefault="0056571C" w:rsidP="0056571C">
      <w:pPr>
        <w:pStyle w:val="Balk3"/>
        <w:jc w:val="center"/>
        <w:rPr>
          <w:rFonts w:ascii="Book Antiqua" w:hAnsi="Book Antiqua"/>
          <w:b/>
          <w:color w:val="943634" w:themeColor="accent2" w:themeShade="BF"/>
          <w:sz w:val="28"/>
          <w:szCs w:val="40"/>
        </w:rPr>
      </w:pPr>
      <w:r w:rsidRPr="00CF6ED3">
        <w:rPr>
          <w:rFonts w:ascii="Book Antiqua" w:hAnsi="Book Antiqua"/>
          <w:b/>
          <w:noProof/>
          <w:color w:val="943634" w:themeColor="accent2" w:themeShade="BF"/>
          <w:sz w:val="28"/>
          <w:szCs w:val="40"/>
        </w:rPr>
        <w:drawing>
          <wp:inline distT="0" distB="0" distL="0" distR="0">
            <wp:extent cx="5114810" cy="3409514"/>
            <wp:effectExtent l="19050" t="0" r="9640" b="436"/>
            <wp:docPr id="3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Şekil 2: Duyuruların zamanında ulaşması</w:t>
      </w:r>
    </w:p>
    <w:p w:rsidR="0056571C" w:rsidRPr="00CF6ED3" w:rsidRDefault="0056571C" w:rsidP="0056571C">
      <w:pPr>
        <w:ind w:firstLine="708"/>
      </w:pPr>
      <w:r w:rsidRPr="00CF6ED3">
        <w:rPr>
          <w:color w:val="000000"/>
        </w:rPr>
        <w:t xml:space="preserve">“Bizi ilgilendiren okul duyurularını zamanında öğreniyorum.” </w:t>
      </w:r>
      <w:r w:rsidRPr="00CF6ED3">
        <w:t>sorusuna ankete katılmış olan velilerin %63’ü olumlu yönde görüş belirtmişlerdir.</w:t>
      </w:r>
    </w:p>
    <w:p w:rsidR="0056571C" w:rsidRPr="00CF6ED3" w:rsidRDefault="0056571C" w:rsidP="0056571C">
      <w:pPr>
        <w:tabs>
          <w:tab w:val="left" w:pos="915"/>
        </w:tabs>
        <w:jc w:val="center"/>
        <w:rPr>
          <w:rFonts w:eastAsia="SimSun"/>
        </w:rPr>
      </w:pPr>
      <w:r w:rsidRPr="00CF6ED3">
        <w:rPr>
          <w:rFonts w:eastAsia="SimSun"/>
          <w:noProof/>
        </w:rPr>
        <w:lastRenderedPageBreak/>
        <w:drawing>
          <wp:inline distT="0" distB="0" distL="0" distR="0">
            <wp:extent cx="5105507" cy="3316077"/>
            <wp:effectExtent l="19050" t="0" r="18943" b="0"/>
            <wp:docPr id="37"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 xml:space="preserve">Şekil 3: Okulda rehberlik hizmeti alması </w:t>
      </w:r>
    </w:p>
    <w:p w:rsidR="0056571C" w:rsidRPr="00CF6ED3" w:rsidRDefault="0056571C" w:rsidP="0056571C">
      <w:pPr>
        <w:ind w:firstLine="708"/>
      </w:pPr>
      <w:r w:rsidRPr="00CF6ED3">
        <w:rPr>
          <w:color w:val="000000"/>
        </w:rPr>
        <w:t xml:space="preserve">“Öğrencimle ilgili konularda okulda rehberlik hizmeti alabiliyorum.” </w:t>
      </w:r>
      <w:r w:rsidRPr="00CF6ED3">
        <w:t>sorusuna ankete katılmış olan velilerin %43’ü olumlu yönde görüş belirtmişlerdir.</w:t>
      </w:r>
    </w:p>
    <w:p w:rsidR="0056571C" w:rsidRPr="00CF6ED3" w:rsidRDefault="0056571C" w:rsidP="0056571C">
      <w:pPr>
        <w:jc w:val="center"/>
        <w:rPr>
          <w:rFonts w:eastAsia="SimSun"/>
        </w:rPr>
      </w:pPr>
      <w:r w:rsidRPr="00CF6ED3">
        <w:rPr>
          <w:rFonts w:eastAsia="SimSun"/>
          <w:noProof/>
        </w:rPr>
        <w:lastRenderedPageBreak/>
        <w:drawing>
          <wp:inline distT="0" distB="0" distL="0" distR="0">
            <wp:extent cx="5038549" cy="3360145"/>
            <wp:effectExtent l="19050" t="0" r="9701" b="0"/>
            <wp:docPr id="3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6571C" w:rsidRPr="00CF6ED3" w:rsidRDefault="0056571C" w:rsidP="0056571C">
      <w:pPr>
        <w:rPr>
          <w:rFonts w:eastAsia="SimSun"/>
        </w:rPr>
      </w:pP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Şekil 4: İstek ve şikâyetlerini dikkate alınması</w:t>
      </w:r>
    </w:p>
    <w:p w:rsidR="0056571C" w:rsidRPr="00CF6ED3" w:rsidRDefault="0056571C" w:rsidP="0056571C">
      <w:pPr>
        <w:ind w:firstLine="708"/>
      </w:pPr>
      <w:r w:rsidRPr="00CF6ED3">
        <w:rPr>
          <w:color w:val="000000"/>
        </w:rPr>
        <w:t xml:space="preserve">“Okula ilettiğim istek ve şikâyetlerim dikkate alınıyor.” </w:t>
      </w:r>
      <w:r w:rsidRPr="00CF6ED3">
        <w:t>sorusuna ankete katılmış olan velilerin %38’i olumlu yönde görüş belirtmişlerdir.</w:t>
      </w:r>
    </w:p>
    <w:p w:rsidR="0056571C" w:rsidRPr="00CF6ED3" w:rsidRDefault="0056571C" w:rsidP="0056571C">
      <w:pPr>
        <w:jc w:val="center"/>
        <w:rPr>
          <w:rFonts w:eastAsia="SimSun"/>
        </w:rPr>
      </w:pPr>
      <w:r w:rsidRPr="00CF6ED3">
        <w:rPr>
          <w:rFonts w:eastAsia="SimSun"/>
          <w:noProof/>
        </w:rPr>
        <w:lastRenderedPageBreak/>
        <w:drawing>
          <wp:inline distT="0" distB="0" distL="0" distR="0">
            <wp:extent cx="5038549" cy="3371162"/>
            <wp:effectExtent l="19050" t="0" r="9701" b="688"/>
            <wp:docPr id="3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Şekil 5: Yeniliğe açık olarak dersleri işleme</w:t>
      </w:r>
    </w:p>
    <w:p w:rsidR="0056571C" w:rsidRPr="00CF6ED3" w:rsidRDefault="0056571C" w:rsidP="0056571C">
      <w:pPr>
        <w:ind w:firstLine="708"/>
      </w:pPr>
      <w:r w:rsidRPr="00CF6ED3">
        <w:rPr>
          <w:color w:val="000000"/>
        </w:rPr>
        <w:t xml:space="preserve">“Öğretmenler yeniliğe açık olarak derslerin işlenişinde çeşitli yöntemler kullanmaktadır.” </w:t>
      </w:r>
      <w:r w:rsidRPr="00CF6ED3">
        <w:t>sorusuna ankete katılmış olan velilerin %49’u olumlu yönde görüş belirtmişlerdir.</w:t>
      </w:r>
    </w:p>
    <w:p w:rsidR="0056571C" w:rsidRPr="00CF6ED3" w:rsidRDefault="0056571C" w:rsidP="0056571C">
      <w:pPr>
        <w:tabs>
          <w:tab w:val="left" w:pos="915"/>
        </w:tabs>
        <w:jc w:val="both"/>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drawing>
          <wp:inline distT="0" distB="0" distL="0" distR="0">
            <wp:extent cx="5130716" cy="3360145"/>
            <wp:effectExtent l="19050" t="0" r="12784" b="0"/>
            <wp:docPr id="4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6571C" w:rsidRDefault="0056571C" w:rsidP="0056571C">
      <w:pPr>
        <w:pStyle w:val="ResimYazs"/>
        <w:rPr>
          <w:rFonts w:cs="Calibri"/>
          <w:b w:val="0"/>
          <w:i/>
          <w:sz w:val="22"/>
          <w:szCs w:val="24"/>
        </w:rPr>
      </w:pPr>
    </w:p>
    <w:p w:rsidR="003F214A" w:rsidRPr="003F214A" w:rsidRDefault="003F214A"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6: Güvenlik önlemleri alma</w:t>
      </w:r>
    </w:p>
    <w:p w:rsidR="0056571C" w:rsidRPr="00CF6ED3" w:rsidRDefault="0056571C" w:rsidP="0056571C">
      <w:pPr>
        <w:ind w:firstLine="708"/>
      </w:pPr>
      <w:r w:rsidRPr="00CF6ED3">
        <w:rPr>
          <w:color w:val="000000"/>
        </w:rPr>
        <w:t xml:space="preserve">“Okulda yabancı kişilere karşı güvenlik önlemleri alınmaktadır.” </w:t>
      </w:r>
      <w:r w:rsidRPr="00CF6ED3">
        <w:t>sorusuna ankete katılmış olan velilerin %48’i olumlu yönde görüş belirtmişlerdir.</w:t>
      </w:r>
    </w:p>
    <w:p w:rsidR="0056571C" w:rsidRPr="00CF6ED3" w:rsidRDefault="0056571C" w:rsidP="0056571C">
      <w:pPr>
        <w:pStyle w:val="ResimYazs"/>
        <w:rPr>
          <w:rFonts w:cs="Calibri"/>
          <w:b w:val="0"/>
          <w:i/>
          <w:sz w:val="22"/>
          <w:szCs w:val="24"/>
        </w:rPr>
      </w:pPr>
    </w:p>
    <w:p w:rsidR="0056571C" w:rsidRPr="00CF6ED3" w:rsidRDefault="0056571C" w:rsidP="0056571C">
      <w:pPr>
        <w:jc w:val="center"/>
      </w:pPr>
      <w:r w:rsidRPr="00CF6ED3">
        <w:rPr>
          <w:noProof/>
        </w:rPr>
        <w:lastRenderedPageBreak/>
        <w:drawing>
          <wp:inline distT="0" distB="0" distL="0" distR="0">
            <wp:extent cx="5038549" cy="3382178"/>
            <wp:effectExtent l="19050" t="0" r="9701" b="8722"/>
            <wp:docPr id="4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7: Kararlarda görüşleri dikkate alınma</w:t>
      </w:r>
    </w:p>
    <w:p w:rsidR="0056571C" w:rsidRPr="00CF6ED3" w:rsidRDefault="0056571C" w:rsidP="0056571C">
      <w:pPr>
        <w:ind w:firstLine="708"/>
      </w:pPr>
      <w:r w:rsidRPr="00CF6ED3">
        <w:rPr>
          <w:color w:val="000000"/>
        </w:rPr>
        <w:t xml:space="preserve">“Okulda bizleri ilgilendiren kararlarda görüşlerimiz dikkate alınır.” </w:t>
      </w:r>
      <w:r w:rsidRPr="00CF6ED3">
        <w:t>sorusuna ankete katılmış olan velilerin %29’u olumlu yönde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drawing>
          <wp:inline distT="0" distB="0" distL="0" distR="0">
            <wp:extent cx="5002545" cy="3360145"/>
            <wp:effectExtent l="19050" t="0" r="26655" b="0"/>
            <wp:docPr id="4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Şekil 8: Okulun internet sayfasının takip edilmesi</w:t>
      </w:r>
    </w:p>
    <w:p w:rsidR="0056571C" w:rsidRPr="00CF6ED3" w:rsidRDefault="0056571C" w:rsidP="0056571C">
      <w:pPr>
        <w:ind w:firstLine="708"/>
      </w:pPr>
      <w:r w:rsidRPr="00CF6ED3">
        <w:rPr>
          <w:color w:val="000000"/>
        </w:rPr>
        <w:t xml:space="preserve">“E-Okul Veli Bilgilendirme Sistemi ile okulun internet sayfasını düzenli olarak takip ediyorum.” </w:t>
      </w:r>
      <w:r w:rsidRPr="00CF6ED3">
        <w:t>sorusuna ankete katılmış olan velilerin %25’i olumlu yönde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drawing>
          <wp:inline distT="0" distB="0" distL="0" distR="0">
            <wp:extent cx="5055725" cy="3349128"/>
            <wp:effectExtent l="19050" t="0" r="11575" b="3672"/>
            <wp:docPr id="4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9: Çocukların okulunu sevmesi ve öğretmenleriyle iyi anlaşmasında belirtme</w:t>
      </w:r>
    </w:p>
    <w:p w:rsidR="0056571C" w:rsidRPr="00CF6ED3" w:rsidRDefault="0056571C" w:rsidP="0056571C">
      <w:pPr>
        <w:ind w:firstLine="708"/>
      </w:pPr>
      <w:r w:rsidRPr="00CF6ED3">
        <w:rPr>
          <w:color w:val="000000"/>
        </w:rPr>
        <w:t xml:space="preserve">“Çocuğumun okulunu sevdiğini ve öğretmenleriyle iyi anlaştığını düşünüyorum.” </w:t>
      </w:r>
      <w:r w:rsidRPr="00CF6ED3">
        <w:t>sorusuna ankete katılmış olan velilerin %66’sı olumlu yönde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drawing>
          <wp:inline distT="0" distB="0" distL="0" distR="0">
            <wp:extent cx="5066520" cy="3360145"/>
            <wp:effectExtent l="19050" t="0" r="19830" b="0"/>
            <wp:docPr id="4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Şekil 10: Okul, teknik araç ve gereçleri yeterliliği</w:t>
      </w:r>
    </w:p>
    <w:p w:rsidR="0056571C" w:rsidRPr="00CF6ED3" w:rsidRDefault="0056571C" w:rsidP="0056571C">
      <w:pPr>
        <w:ind w:firstLine="708"/>
      </w:pPr>
      <w:r w:rsidRPr="00CF6ED3">
        <w:rPr>
          <w:color w:val="000000"/>
        </w:rPr>
        <w:t xml:space="preserve">“Okul, teknik araç ve gereç yönünden yeterli donanıma sahiptir.” </w:t>
      </w:r>
      <w:r w:rsidRPr="00CF6ED3">
        <w:t>sorusuna ankete katılmış olan velilerin %32’si olumlu yönde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drawing>
          <wp:inline distT="0" distB="0" distL="0" distR="0">
            <wp:extent cx="4974575" cy="3294044"/>
            <wp:effectExtent l="19050" t="0" r="16525" b="1606"/>
            <wp:docPr id="4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Şekil 11: Okulun Temizliği</w:t>
      </w:r>
    </w:p>
    <w:p w:rsidR="0056571C" w:rsidRPr="00CF6ED3" w:rsidRDefault="0056571C" w:rsidP="0056571C">
      <w:pPr>
        <w:ind w:firstLine="708"/>
      </w:pPr>
      <w:r w:rsidRPr="00CF6ED3">
        <w:rPr>
          <w:color w:val="000000"/>
        </w:rPr>
        <w:t xml:space="preserve">“Okul her zaman temiz ve bakımlıdır.” </w:t>
      </w:r>
      <w:r w:rsidRPr="00CF6ED3">
        <w:t>sorusuna ankete katılmış olan velilerin %50’si olumlu yönde görüş belirtmişlerdir.</w:t>
      </w:r>
    </w:p>
    <w:p w:rsidR="0056571C" w:rsidRPr="00CF6ED3" w:rsidRDefault="0056571C" w:rsidP="0056571C">
      <w:pPr>
        <w:tabs>
          <w:tab w:val="left" w:pos="915"/>
        </w:tabs>
        <w:jc w:val="both"/>
        <w:rPr>
          <w:color w:val="000000"/>
        </w:rPr>
      </w:pPr>
    </w:p>
    <w:p w:rsidR="0056571C" w:rsidRPr="00CF6ED3" w:rsidRDefault="0056571C" w:rsidP="0056571C">
      <w:pPr>
        <w:tabs>
          <w:tab w:val="left" w:pos="915"/>
        </w:tabs>
        <w:jc w:val="center"/>
        <w:rPr>
          <w:color w:val="000000"/>
        </w:rPr>
      </w:pPr>
      <w:r w:rsidRPr="00CF6ED3">
        <w:rPr>
          <w:noProof/>
          <w:color w:val="000000"/>
        </w:rPr>
        <w:lastRenderedPageBreak/>
        <w:drawing>
          <wp:inline distT="0" distB="0" distL="0" distR="0">
            <wp:extent cx="5055725" cy="3371162"/>
            <wp:effectExtent l="19050" t="0" r="11575" b="688"/>
            <wp:docPr id="4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6571C" w:rsidRDefault="0056571C" w:rsidP="0056571C">
      <w:pPr>
        <w:pStyle w:val="ResimYazs"/>
        <w:rPr>
          <w:rFonts w:cs="Calibri"/>
          <w:b w:val="0"/>
          <w:i/>
          <w:sz w:val="22"/>
          <w:szCs w:val="24"/>
        </w:rPr>
      </w:pPr>
    </w:p>
    <w:p w:rsidR="003F214A" w:rsidRDefault="003F214A" w:rsidP="003F214A"/>
    <w:p w:rsidR="003F214A" w:rsidRPr="003F214A" w:rsidRDefault="003F214A" w:rsidP="003F214A"/>
    <w:p w:rsidR="0056571C" w:rsidRDefault="0056571C" w:rsidP="0056571C">
      <w:pPr>
        <w:pStyle w:val="ResimYazs"/>
        <w:rPr>
          <w:rFonts w:cs="Calibri"/>
          <w:b w:val="0"/>
          <w:i/>
          <w:sz w:val="22"/>
          <w:szCs w:val="24"/>
        </w:rPr>
      </w:pPr>
    </w:p>
    <w:p w:rsidR="0056571C" w:rsidRPr="00CF6ED3" w:rsidRDefault="0056571C" w:rsidP="0056571C">
      <w:pPr>
        <w:pStyle w:val="ResimYazs"/>
        <w:rPr>
          <w:rFonts w:cs="Calibri"/>
          <w:b w:val="0"/>
          <w:i/>
          <w:sz w:val="22"/>
          <w:szCs w:val="24"/>
        </w:rPr>
      </w:pPr>
      <w:r w:rsidRPr="00CF6ED3">
        <w:rPr>
          <w:rFonts w:cs="Calibri"/>
          <w:sz w:val="22"/>
          <w:szCs w:val="24"/>
        </w:rPr>
        <w:t>Şekil 12: Okulun binası ve diğer fiziki mekânları yeterliliği</w:t>
      </w:r>
    </w:p>
    <w:p w:rsidR="0056571C" w:rsidRPr="00CF6ED3" w:rsidRDefault="0056571C" w:rsidP="0056571C">
      <w:pPr>
        <w:ind w:firstLine="708"/>
      </w:pPr>
      <w:r w:rsidRPr="00CF6ED3">
        <w:rPr>
          <w:color w:val="000000"/>
        </w:rPr>
        <w:t xml:space="preserve">“Okulun binası ve diğer fiziki mekânlar yeterlidir.” </w:t>
      </w:r>
      <w:r w:rsidRPr="00CF6ED3">
        <w:t>sorusuna ankete katılmış olan velilerin %27’si olumlu yönde görüş belirtmişlerdir.</w:t>
      </w:r>
    </w:p>
    <w:p w:rsidR="0056571C" w:rsidRPr="00CF6ED3" w:rsidRDefault="0056571C" w:rsidP="0056571C">
      <w:pPr>
        <w:tabs>
          <w:tab w:val="left" w:pos="915"/>
        </w:tabs>
        <w:jc w:val="both"/>
        <w:rPr>
          <w:color w:val="000000"/>
        </w:rPr>
      </w:pPr>
    </w:p>
    <w:p w:rsidR="0056571C" w:rsidRPr="00CF6ED3" w:rsidRDefault="0056571C" w:rsidP="0056571C">
      <w:pPr>
        <w:pStyle w:val="ResimYazs"/>
        <w:jc w:val="center"/>
        <w:rPr>
          <w:rFonts w:cs="Calibri"/>
          <w:b w:val="0"/>
          <w:i/>
          <w:sz w:val="22"/>
          <w:szCs w:val="24"/>
        </w:rPr>
      </w:pPr>
      <w:r w:rsidRPr="00CF6ED3">
        <w:rPr>
          <w:rFonts w:cs="Calibri"/>
          <w:b w:val="0"/>
          <w:i/>
          <w:noProof/>
          <w:sz w:val="22"/>
          <w:szCs w:val="24"/>
        </w:rPr>
        <w:drawing>
          <wp:inline distT="0" distB="0" distL="0" distR="0">
            <wp:extent cx="5105507" cy="3382178"/>
            <wp:effectExtent l="19050" t="0" r="18943" b="8722"/>
            <wp:docPr id="4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6571C" w:rsidRDefault="0056571C" w:rsidP="0056571C">
      <w:pPr>
        <w:pStyle w:val="ResimYazs"/>
        <w:rPr>
          <w:rFonts w:cs="Calibri"/>
          <w:b w:val="0"/>
          <w:i/>
          <w:sz w:val="22"/>
          <w:szCs w:val="24"/>
        </w:rPr>
      </w:pPr>
    </w:p>
    <w:p w:rsidR="0056571C" w:rsidRDefault="0056571C" w:rsidP="0056571C">
      <w:pPr>
        <w:pStyle w:val="ResimYazs"/>
        <w:rPr>
          <w:rFonts w:cs="Calibri"/>
          <w:b w:val="0"/>
          <w:i/>
          <w:sz w:val="22"/>
          <w:szCs w:val="24"/>
        </w:rPr>
      </w:pPr>
    </w:p>
    <w:p w:rsidR="003F214A" w:rsidRPr="003F214A" w:rsidRDefault="003F214A" w:rsidP="003F214A"/>
    <w:p w:rsidR="0056571C" w:rsidRPr="00CF6ED3" w:rsidRDefault="0056571C" w:rsidP="0056571C">
      <w:pPr>
        <w:pStyle w:val="ResimYazs"/>
        <w:rPr>
          <w:rFonts w:cs="Calibri"/>
          <w:b w:val="0"/>
          <w:i/>
          <w:sz w:val="22"/>
          <w:szCs w:val="24"/>
        </w:rPr>
      </w:pPr>
      <w:r w:rsidRPr="00CF6ED3">
        <w:rPr>
          <w:rFonts w:cs="Calibri"/>
          <w:sz w:val="22"/>
          <w:szCs w:val="24"/>
        </w:rPr>
        <w:t>Şekil 13: Sanatsal ve kültürel faaliyetler düzenlenme</w:t>
      </w:r>
    </w:p>
    <w:p w:rsidR="0056571C" w:rsidRPr="00CF6ED3" w:rsidRDefault="0056571C" w:rsidP="0056571C">
      <w:pPr>
        <w:ind w:firstLine="708"/>
      </w:pPr>
      <w:r w:rsidRPr="00CF6ED3">
        <w:rPr>
          <w:color w:val="000000"/>
        </w:rPr>
        <w:t xml:space="preserve">“Okulumuzda yeterli miktarda sanatsal ve kültürel faaliyetler düzenlenmektedir.” </w:t>
      </w:r>
      <w:r w:rsidRPr="00CF6ED3">
        <w:t>sorusuna ankete katılmış olan velilerin %28’i olumlu yönde görüş belirtmişlerdir.</w:t>
      </w:r>
    </w:p>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rsidRPr="005325D7">
        <w:rPr>
          <w:rFonts w:ascii="Book Antiqua" w:hAnsi="Book Antiqua"/>
          <w:b/>
          <w:sz w:val="28"/>
          <w:szCs w:val="28"/>
        </w:rP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56571C" w:rsidRPr="00E5035D" w:rsidTr="00E5035D">
        <w:tc>
          <w:tcPr>
            <w:tcW w:w="2518" w:type="dxa"/>
            <w:shd w:val="clear" w:color="auto" w:fill="auto"/>
            <w:vAlign w:val="center"/>
          </w:tcPr>
          <w:p w:rsidR="0056571C" w:rsidRPr="00E5035D" w:rsidRDefault="0056571C" w:rsidP="00E5035D">
            <w:pPr>
              <w:spacing w:after="0"/>
              <w:rPr>
                <w:szCs w:val="24"/>
              </w:rPr>
            </w:pPr>
            <w:r w:rsidRPr="00E5035D">
              <w:rPr>
                <w:szCs w:val="24"/>
              </w:rPr>
              <w:t>Öğrenciler</w:t>
            </w:r>
          </w:p>
        </w:tc>
        <w:tc>
          <w:tcPr>
            <w:tcW w:w="11198" w:type="dxa"/>
            <w:shd w:val="clear" w:color="auto" w:fill="auto"/>
          </w:tcPr>
          <w:p w:rsidR="00653BCB" w:rsidRPr="00E5035D" w:rsidRDefault="00653BCB" w:rsidP="00653BCB">
            <w:pPr>
              <w:spacing w:after="0"/>
              <w:jc w:val="both"/>
              <w:rPr>
                <w:szCs w:val="24"/>
              </w:rPr>
            </w:pPr>
            <w:r w:rsidRPr="00E5035D">
              <w:rPr>
                <w:szCs w:val="24"/>
              </w:rPr>
              <w:t xml:space="preserve">1. Öğrenci sayısının sınıflarda dengeli dağılımı </w:t>
            </w:r>
          </w:p>
          <w:p w:rsidR="00653BCB" w:rsidRPr="00E5035D" w:rsidRDefault="00653BCB" w:rsidP="00E5035D">
            <w:pPr>
              <w:pStyle w:val="AralkYok"/>
              <w:rPr>
                <w:rFonts w:ascii="Book Antiqua" w:hAnsi="Book Antiqua"/>
                <w:sz w:val="24"/>
                <w:szCs w:val="24"/>
              </w:rPr>
            </w:pPr>
            <w:r w:rsidRPr="00E5035D">
              <w:rPr>
                <w:rFonts w:ascii="Book Antiqua" w:hAnsi="Book Antiqua"/>
                <w:sz w:val="24"/>
                <w:szCs w:val="24"/>
              </w:rPr>
              <w:t>2. Okulun bulunduğu bölgede öğrenci ayısının fazla olması</w:t>
            </w:r>
          </w:p>
        </w:tc>
      </w:tr>
      <w:tr w:rsidR="0056571C" w:rsidRPr="00E5035D" w:rsidTr="00E5035D">
        <w:trPr>
          <w:trHeight w:val="993"/>
        </w:trPr>
        <w:tc>
          <w:tcPr>
            <w:tcW w:w="2518" w:type="dxa"/>
            <w:shd w:val="clear" w:color="auto" w:fill="auto"/>
            <w:vAlign w:val="center"/>
          </w:tcPr>
          <w:p w:rsidR="0056571C" w:rsidRPr="00E5035D" w:rsidRDefault="0056571C" w:rsidP="00E5035D">
            <w:pPr>
              <w:spacing w:after="0"/>
              <w:rPr>
                <w:szCs w:val="24"/>
              </w:rPr>
            </w:pPr>
            <w:r w:rsidRPr="00E5035D">
              <w:rPr>
                <w:szCs w:val="24"/>
              </w:rPr>
              <w:t>Çalışanlar</w:t>
            </w:r>
          </w:p>
        </w:tc>
        <w:tc>
          <w:tcPr>
            <w:tcW w:w="11198" w:type="dxa"/>
            <w:shd w:val="clear" w:color="auto" w:fill="auto"/>
          </w:tcPr>
          <w:p w:rsidR="00653BCB" w:rsidRPr="00E5035D" w:rsidRDefault="00653BCB" w:rsidP="00653BCB">
            <w:pPr>
              <w:spacing w:after="0"/>
              <w:rPr>
                <w:szCs w:val="24"/>
              </w:rPr>
            </w:pPr>
            <w:r w:rsidRPr="00E5035D">
              <w:rPr>
                <w:szCs w:val="24"/>
              </w:rPr>
              <w:t xml:space="preserve">1. Güçlü ve deneyimli öğretmen kadrosu </w:t>
            </w:r>
          </w:p>
          <w:p w:rsidR="00653BCB" w:rsidRPr="00E5035D" w:rsidRDefault="00653BCB" w:rsidP="00653BCB">
            <w:pPr>
              <w:spacing w:after="0"/>
              <w:rPr>
                <w:szCs w:val="24"/>
              </w:rPr>
            </w:pPr>
            <w:r w:rsidRPr="00E5035D">
              <w:rPr>
                <w:szCs w:val="24"/>
              </w:rPr>
              <w:t>2. Çalışanlarımızın uyumlu ve iş birliği içinde çalışma ve kurum kültürüne sahip olması</w:t>
            </w:r>
          </w:p>
          <w:p w:rsidR="0056571C" w:rsidRPr="00E5035D" w:rsidRDefault="00653BCB" w:rsidP="00653BCB">
            <w:pPr>
              <w:jc w:val="both"/>
              <w:rPr>
                <w:szCs w:val="24"/>
              </w:rPr>
            </w:pPr>
            <w:r w:rsidRPr="00E5035D">
              <w:rPr>
                <w:szCs w:val="24"/>
              </w:rPr>
              <w:t>3. Öğretmen yönetici iş birliğinin güçlü olması</w:t>
            </w:r>
          </w:p>
        </w:tc>
      </w:tr>
      <w:tr w:rsidR="0056571C" w:rsidRPr="00E5035D" w:rsidTr="00E5035D">
        <w:tc>
          <w:tcPr>
            <w:tcW w:w="2518" w:type="dxa"/>
            <w:shd w:val="clear" w:color="auto" w:fill="auto"/>
            <w:vAlign w:val="center"/>
          </w:tcPr>
          <w:p w:rsidR="0056571C" w:rsidRPr="00E5035D" w:rsidRDefault="0056571C" w:rsidP="00E5035D">
            <w:pPr>
              <w:spacing w:after="0"/>
              <w:rPr>
                <w:szCs w:val="24"/>
              </w:rPr>
            </w:pPr>
            <w:r w:rsidRPr="00E5035D">
              <w:rPr>
                <w:szCs w:val="24"/>
              </w:rPr>
              <w:t>Veliler</w:t>
            </w:r>
          </w:p>
        </w:tc>
        <w:tc>
          <w:tcPr>
            <w:tcW w:w="11198" w:type="dxa"/>
            <w:shd w:val="clear" w:color="auto" w:fill="auto"/>
          </w:tcPr>
          <w:p w:rsidR="00653BCB" w:rsidRPr="00E5035D" w:rsidRDefault="00653BCB" w:rsidP="00653BCB">
            <w:pPr>
              <w:spacing w:after="0"/>
              <w:rPr>
                <w:szCs w:val="24"/>
              </w:rPr>
            </w:pPr>
            <w:r w:rsidRPr="00E5035D">
              <w:rPr>
                <w:szCs w:val="24"/>
              </w:rPr>
              <w:t>1.Okul Aile İşbirliğine önem veren velilerimizin olması</w:t>
            </w:r>
          </w:p>
          <w:p w:rsidR="00653BCB" w:rsidRPr="00E5035D" w:rsidRDefault="00653BCB" w:rsidP="00653BCB">
            <w:pPr>
              <w:spacing w:after="0"/>
              <w:rPr>
                <w:bCs/>
                <w:szCs w:val="24"/>
              </w:rPr>
            </w:pPr>
            <w:r w:rsidRPr="00E5035D">
              <w:rPr>
                <w:bCs/>
                <w:szCs w:val="24"/>
              </w:rPr>
              <w:t>2.Veli iletişiminin güçlü olması</w:t>
            </w:r>
          </w:p>
          <w:p w:rsidR="0056571C" w:rsidRPr="00E5035D" w:rsidRDefault="00653BCB" w:rsidP="00653BCB">
            <w:pPr>
              <w:jc w:val="both"/>
              <w:rPr>
                <w:szCs w:val="24"/>
              </w:rPr>
            </w:pPr>
            <w:r w:rsidRPr="00E5035D">
              <w:rPr>
                <w:bCs/>
                <w:szCs w:val="24"/>
              </w:rPr>
              <w:t>3.Okul Aile Birliğinin aktif çalışması</w:t>
            </w:r>
          </w:p>
        </w:tc>
      </w:tr>
      <w:tr w:rsidR="00653BCB" w:rsidRPr="00E5035D" w:rsidTr="00E5035D">
        <w:trPr>
          <w:trHeight w:val="1970"/>
        </w:trPr>
        <w:tc>
          <w:tcPr>
            <w:tcW w:w="2518" w:type="dxa"/>
            <w:shd w:val="clear" w:color="auto" w:fill="auto"/>
            <w:vAlign w:val="center"/>
          </w:tcPr>
          <w:p w:rsidR="00653BCB" w:rsidRPr="00E5035D" w:rsidRDefault="00653BCB" w:rsidP="00E5035D">
            <w:pPr>
              <w:spacing w:after="0"/>
              <w:rPr>
                <w:szCs w:val="24"/>
              </w:rPr>
            </w:pPr>
            <w:r w:rsidRPr="00E5035D">
              <w:rPr>
                <w:szCs w:val="24"/>
              </w:rPr>
              <w:lastRenderedPageBreak/>
              <w:t>Bina ve Yerleşke</w:t>
            </w:r>
          </w:p>
        </w:tc>
        <w:tc>
          <w:tcPr>
            <w:tcW w:w="11198" w:type="dxa"/>
            <w:shd w:val="clear" w:color="auto" w:fill="auto"/>
          </w:tcPr>
          <w:p w:rsidR="00653BCB" w:rsidRPr="00E5035D" w:rsidRDefault="00653BCB" w:rsidP="00653BCB">
            <w:pPr>
              <w:spacing w:after="0" w:line="0" w:lineRule="atLeast"/>
              <w:rPr>
                <w:szCs w:val="24"/>
              </w:rPr>
            </w:pPr>
            <w:r w:rsidRPr="00E5035D">
              <w:rPr>
                <w:szCs w:val="24"/>
              </w:rPr>
              <w:t>1. Konum olarak merkezi bir yerleşim yerinde olması</w:t>
            </w:r>
          </w:p>
          <w:p w:rsidR="00653BCB" w:rsidRPr="00E5035D" w:rsidRDefault="00653BCB" w:rsidP="00653BCB">
            <w:pPr>
              <w:tabs>
                <w:tab w:val="left" w:pos="361"/>
              </w:tabs>
              <w:spacing w:after="0" w:line="0" w:lineRule="atLeast"/>
              <w:rPr>
                <w:szCs w:val="24"/>
              </w:rPr>
            </w:pPr>
            <w:r w:rsidRPr="00E5035D">
              <w:rPr>
                <w:szCs w:val="24"/>
              </w:rPr>
              <w:t>2. Okul fiziki yapısının iyi durumda olması</w:t>
            </w:r>
          </w:p>
          <w:p w:rsidR="00653BCB" w:rsidRPr="00E5035D" w:rsidRDefault="00653BCB" w:rsidP="00653BCB">
            <w:pPr>
              <w:tabs>
                <w:tab w:val="left" w:pos="361"/>
              </w:tabs>
              <w:spacing w:after="0" w:line="267" w:lineRule="auto"/>
              <w:ind w:right="580"/>
              <w:rPr>
                <w:szCs w:val="24"/>
              </w:rPr>
            </w:pPr>
            <w:r w:rsidRPr="00E5035D">
              <w:rPr>
                <w:szCs w:val="24"/>
              </w:rPr>
              <w:t>3. Sınıflardaki öğrenme merkezlerinin okul öncesi eğitim programına göre oluşturulmuş olması</w:t>
            </w:r>
          </w:p>
          <w:p w:rsidR="00653BCB" w:rsidRPr="00E5035D" w:rsidRDefault="00653BCB" w:rsidP="00653BCB">
            <w:pPr>
              <w:tabs>
                <w:tab w:val="left" w:pos="361"/>
              </w:tabs>
              <w:spacing w:after="0" w:line="0" w:lineRule="atLeast"/>
              <w:rPr>
                <w:szCs w:val="24"/>
              </w:rPr>
            </w:pPr>
            <w:r w:rsidRPr="00E5035D">
              <w:rPr>
                <w:szCs w:val="24"/>
              </w:rPr>
              <w:t>4. Okula ulaşımın kolay olması</w:t>
            </w:r>
          </w:p>
          <w:p w:rsidR="00653BCB" w:rsidRPr="00E5035D" w:rsidRDefault="00653BCB" w:rsidP="00653BCB">
            <w:pPr>
              <w:tabs>
                <w:tab w:val="left" w:pos="361"/>
              </w:tabs>
              <w:spacing w:after="0" w:line="0" w:lineRule="atLeast"/>
              <w:rPr>
                <w:szCs w:val="24"/>
              </w:rPr>
            </w:pPr>
            <w:r w:rsidRPr="00E5035D">
              <w:rPr>
                <w:szCs w:val="24"/>
              </w:rPr>
              <w:t>5.Okula yakın bir hastanenin bulunması</w:t>
            </w:r>
          </w:p>
          <w:p w:rsidR="00653BCB" w:rsidRPr="00E5035D" w:rsidRDefault="00653BCB" w:rsidP="00653BCB">
            <w:pPr>
              <w:tabs>
                <w:tab w:val="left" w:pos="361"/>
              </w:tabs>
              <w:spacing w:after="0" w:line="0" w:lineRule="atLeast"/>
              <w:rPr>
                <w:szCs w:val="24"/>
              </w:rPr>
            </w:pPr>
            <w:r w:rsidRPr="00E5035D">
              <w:rPr>
                <w:szCs w:val="24"/>
              </w:rPr>
              <w:t>6.Okul bahçesinin dış mekan etkinlikleri için uygun olması</w:t>
            </w:r>
          </w:p>
        </w:tc>
      </w:tr>
      <w:tr w:rsidR="00653BCB" w:rsidRPr="00E5035D" w:rsidTr="00E5035D">
        <w:tc>
          <w:tcPr>
            <w:tcW w:w="2518" w:type="dxa"/>
            <w:shd w:val="clear" w:color="auto" w:fill="auto"/>
            <w:vAlign w:val="center"/>
          </w:tcPr>
          <w:p w:rsidR="00653BCB" w:rsidRPr="00E5035D" w:rsidRDefault="00653BCB" w:rsidP="00E5035D">
            <w:pPr>
              <w:spacing w:after="0"/>
              <w:rPr>
                <w:szCs w:val="24"/>
              </w:rPr>
            </w:pPr>
            <w:r w:rsidRPr="00E5035D">
              <w:rPr>
                <w:szCs w:val="24"/>
              </w:rPr>
              <w:t>Donanım</w:t>
            </w:r>
          </w:p>
        </w:tc>
        <w:tc>
          <w:tcPr>
            <w:tcW w:w="11198" w:type="dxa"/>
            <w:shd w:val="clear" w:color="auto" w:fill="auto"/>
          </w:tcPr>
          <w:p w:rsidR="00653BCB" w:rsidRPr="00E5035D" w:rsidRDefault="00653BCB" w:rsidP="00653BCB">
            <w:pPr>
              <w:pStyle w:val="AralkYok"/>
              <w:jc w:val="both"/>
              <w:rPr>
                <w:rFonts w:ascii="Book Antiqua" w:hAnsi="Book Antiqua"/>
                <w:sz w:val="24"/>
                <w:szCs w:val="24"/>
              </w:rPr>
            </w:pPr>
            <w:r w:rsidRPr="00E5035D">
              <w:rPr>
                <w:rFonts w:ascii="Book Antiqua" w:hAnsi="Book Antiqua"/>
                <w:sz w:val="24"/>
                <w:szCs w:val="24"/>
              </w:rPr>
              <w:t>1.ADSL bağlantısının olması</w:t>
            </w:r>
          </w:p>
          <w:p w:rsidR="00653BCB" w:rsidRPr="00E5035D" w:rsidRDefault="00653BCB" w:rsidP="00653BCB">
            <w:pPr>
              <w:tabs>
                <w:tab w:val="left" w:pos="361"/>
              </w:tabs>
              <w:spacing w:after="0" w:line="0" w:lineRule="atLeast"/>
              <w:rPr>
                <w:szCs w:val="24"/>
              </w:rPr>
            </w:pPr>
            <w:r w:rsidRPr="00E5035D">
              <w:rPr>
                <w:bCs/>
                <w:szCs w:val="24"/>
              </w:rPr>
              <w:t>2.Güvenlik kameralarının olması</w:t>
            </w:r>
          </w:p>
          <w:p w:rsidR="00653BCB" w:rsidRPr="00E5035D" w:rsidRDefault="00653BCB" w:rsidP="00653BCB">
            <w:pPr>
              <w:spacing w:after="0"/>
              <w:jc w:val="both"/>
              <w:rPr>
                <w:szCs w:val="24"/>
              </w:rPr>
            </w:pPr>
            <w:r w:rsidRPr="00E5035D">
              <w:rPr>
                <w:szCs w:val="24"/>
              </w:rPr>
              <w:t>3.Her sınıfta bilgisayar ve projeksiyon makinesi olması</w:t>
            </w:r>
          </w:p>
        </w:tc>
      </w:tr>
      <w:tr w:rsidR="00653BCB" w:rsidRPr="00E5035D" w:rsidTr="00E5035D">
        <w:trPr>
          <w:trHeight w:val="612"/>
        </w:trPr>
        <w:tc>
          <w:tcPr>
            <w:tcW w:w="2518" w:type="dxa"/>
            <w:shd w:val="clear" w:color="auto" w:fill="auto"/>
            <w:vAlign w:val="center"/>
          </w:tcPr>
          <w:p w:rsidR="00653BCB" w:rsidRPr="00E5035D" w:rsidRDefault="00653BCB" w:rsidP="00E5035D">
            <w:pPr>
              <w:spacing w:after="0"/>
              <w:rPr>
                <w:szCs w:val="24"/>
              </w:rPr>
            </w:pPr>
            <w:r w:rsidRPr="00E5035D">
              <w:rPr>
                <w:szCs w:val="24"/>
              </w:rPr>
              <w:t>Bütçe</w:t>
            </w:r>
          </w:p>
        </w:tc>
        <w:tc>
          <w:tcPr>
            <w:tcW w:w="11198" w:type="dxa"/>
            <w:shd w:val="clear" w:color="auto" w:fill="auto"/>
          </w:tcPr>
          <w:p w:rsidR="00E5035D" w:rsidRPr="00E5035D" w:rsidRDefault="00653BCB" w:rsidP="00653BCB">
            <w:pPr>
              <w:spacing w:after="0"/>
              <w:jc w:val="both"/>
              <w:rPr>
                <w:szCs w:val="24"/>
              </w:rPr>
            </w:pPr>
            <w:r w:rsidRPr="00E5035D">
              <w:rPr>
                <w:szCs w:val="24"/>
              </w:rPr>
              <w:t>1.Okul bütçesinin var olması ve bütçenin veli katkılarıyla oluşması</w:t>
            </w:r>
          </w:p>
        </w:tc>
      </w:tr>
      <w:tr w:rsidR="00653BCB" w:rsidRPr="00E5035D" w:rsidTr="00E5035D">
        <w:trPr>
          <w:trHeight w:val="1224"/>
        </w:trPr>
        <w:tc>
          <w:tcPr>
            <w:tcW w:w="2518" w:type="dxa"/>
            <w:shd w:val="clear" w:color="auto" w:fill="auto"/>
            <w:vAlign w:val="center"/>
          </w:tcPr>
          <w:p w:rsidR="00653BCB" w:rsidRPr="00E5035D" w:rsidRDefault="00653BCB" w:rsidP="00E5035D">
            <w:pPr>
              <w:spacing w:after="0"/>
              <w:rPr>
                <w:szCs w:val="24"/>
              </w:rPr>
            </w:pPr>
            <w:r w:rsidRPr="00E5035D">
              <w:rPr>
                <w:szCs w:val="24"/>
              </w:rPr>
              <w:t>Yönetim Süreçleri</w:t>
            </w:r>
          </w:p>
        </w:tc>
        <w:tc>
          <w:tcPr>
            <w:tcW w:w="11198" w:type="dxa"/>
            <w:shd w:val="clear" w:color="auto" w:fill="auto"/>
          </w:tcPr>
          <w:p w:rsidR="00653BCB" w:rsidRPr="00E5035D" w:rsidRDefault="00653BCB" w:rsidP="00653BCB">
            <w:pPr>
              <w:tabs>
                <w:tab w:val="left" w:pos="361"/>
              </w:tabs>
              <w:spacing w:after="0" w:line="0" w:lineRule="atLeast"/>
              <w:rPr>
                <w:szCs w:val="24"/>
              </w:rPr>
            </w:pPr>
            <w:r w:rsidRPr="00E5035D">
              <w:rPr>
                <w:szCs w:val="24"/>
              </w:rPr>
              <w:t>1. Yönetim kadrosunun kadrolu yöneticilerden oluşması</w:t>
            </w:r>
          </w:p>
          <w:p w:rsidR="00653BCB" w:rsidRPr="00E5035D" w:rsidRDefault="00653BCB" w:rsidP="00653BCB">
            <w:pPr>
              <w:tabs>
                <w:tab w:val="left" w:pos="361"/>
              </w:tabs>
              <w:spacing w:after="0" w:line="0" w:lineRule="atLeast"/>
              <w:rPr>
                <w:szCs w:val="24"/>
              </w:rPr>
            </w:pPr>
            <w:r w:rsidRPr="00E5035D">
              <w:rPr>
                <w:szCs w:val="24"/>
              </w:rPr>
              <w:t>2. Şeffaf, paylaşımcı, değişime açık bir yönetim anlayışının bulunması</w:t>
            </w:r>
          </w:p>
          <w:p w:rsidR="00653BCB" w:rsidRPr="00E5035D" w:rsidRDefault="00653BCB" w:rsidP="00653BCB">
            <w:pPr>
              <w:spacing w:after="0" w:line="252" w:lineRule="exact"/>
              <w:rPr>
                <w:szCs w:val="24"/>
              </w:rPr>
            </w:pPr>
            <w:r w:rsidRPr="00E5035D">
              <w:rPr>
                <w:szCs w:val="24"/>
              </w:rPr>
              <w:t>3. Komisyonların etkin çalışması</w:t>
            </w:r>
          </w:p>
          <w:p w:rsidR="00653BCB" w:rsidRPr="00E5035D" w:rsidRDefault="00653BCB" w:rsidP="00653BCB">
            <w:pPr>
              <w:spacing w:after="0" w:line="240" w:lineRule="auto"/>
              <w:jc w:val="both"/>
              <w:rPr>
                <w:szCs w:val="24"/>
              </w:rPr>
            </w:pPr>
            <w:r w:rsidRPr="00E5035D">
              <w:rPr>
                <w:szCs w:val="24"/>
              </w:rPr>
              <w:t>4. Yeniliklerin okul yönetimi ve öğretmenler tarafından takip edilerek uygulanması</w:t>
            </w:r>
          </w:p>
        </w:tc>
      </w:tr>
      <w:tr w:rsidR="00653BCB" w:rsidRPr="00E5035D" w:rsidTr="00E5035D">
        <w:tc>
          <w:tcPr>
            <w:tcW w:w="2518" w:type="dxa"/>
            <w:shd w:val="clear" w:color="auto" w:fill="auto"/>
            <w:vAlign w:val="center"/>
          </w:tcPr>
          <w:p w:rsidR="00653BCB" w:rsidRPr="00E5035D" w:rsidRDefault="00653BCB" w:rsidP="00E5035D">
            <w:pPr>
              <w:spacing w:after="0"/>
              <w:rPr>
                <w:szCs w:val="24"/>
              </w:rPr>
            </w:pPr>
            <w:r w:rsidRPr="00E5035D">
              <w:rPr>
                <w:szCs w:val="24"/>
              </w:rPr>
              <w:t>İletişim Süreçleri</w:t>
            </w:r>
          </w:p>
        </w:tc>
        <w:tc>
          <w:tcPr>
            <w:tcW w:w="11198" w:type="dxa"/>
            <w:shd w:val="clear" w:color="auto" w:fill="auto"/>
          </w:tcPr>
          <w:p w:rsidR="00653BCB" w:rsidRPr="00E5035D" w:rsidRDefault="0035364A" w:rsidP="00653BCB">
            <w:pPr>
              <w:tabs>
                <w:tab w:val="left" w:pos="361"/>
              </w:tabs>
              <w:spacing w:after="0" w:line="0" w:lineRule="atLeast"/>
              <w:rPr>
                <w:szCs w:val="24"/>
              </w:rPr>
            </w:pPr>
            <w:r>
              <w:rPr>
                <w:szCs w:val="24"/>
              </w:rPr>
              <w:t>1</w:t>
            </w:r>
            <w:r w:rsidR="00653BCB" w:rsidRPr="00E5035D">
              <w:rPr>
                <w:szCs w:val="24"/>
              </w:rPr>
              <w:t>. Okulun diğer okul ve kurumlarla işbirliği içinde olması</w:t>
            </w:r>
          </w:p>
          <w:p w:rsidR="00653BCB" w:rsidRPr="00E5035D" w:rsidRDefault="0035364A" w:rsidP="00653BCB">
            <w:pPr>
              <w:pStyle w:val="AralkYok"/>
              <w:jc w:val="both"/>
              <w:rPr>
                <w:rFonts w:ascii="Book Antiqua" w:hAnsi="Book Antiqua"/>
                <w:sz w:val="24"/>
                <w:szCs w:val="24"/>
              </w:rPr>
            </w:pPr>
            <w:r>
              <w:rPr>
                <w:rFonts w:ascii="Book Antiqua" w:hAnsi="Book Antiqua"/>
                <w:sz w:val="24"/>
                <w:szCs w:val="24"/>
              </w:rPr>
              <w:t>2</w:t>
            </w:r>
            <w:r w:rsidR="00653BCB" w:rsidRPr="00E5035D">
              <w:rPr>
                <w:rFonts w:ascii="Book Antiqua" w:hAnsi="Book Antiqua"/>
                <w:sz w:val="24"/>
                <w:szCs w:val="24"/>
              </w:rPr>
              <w:t>.Okul yönetici ve öğretmenlerinin ihtiyaç duyduğunda İlçe Milli Eğitim Müdürlüğü yöneticilerine ulaşabilmesi</w:t>
            </w:r>
          </w:p>
          <w:p w:rsidR="00653BCB" w:rsidRPr="00E5035D" w:rsidRDefault="0035364A" w:rsidP="00653BCB">
            <w:pPr>
              <w:spacing w:after="0"/>
              <w:jc w:val="both"/>
              <w:rPr>
                <w:szCs w:val="24"/>
              </w:rPr>
            </w:pPr>
            <w:r>
              <w:rPr>
                <w:szCs w:val="24"/>
              </w:rPr>
              <w:t>3</w:t>
            </w:r>
            <w:r w:rsidR="00653BCB" w:rsidRPr="00E5035D">
              <w:rPr>
                <w:szCs w:val="24"/>
              </w:rPr>
              <w:t xml:space="preserve">.Okul Aile Birliğinin iş birliğine açık olması </w:t>
            </w:r>
          </w:p>
        </w:tc>
      </w:tr>
      <w:tr w:rsidR="00653BCB" w:rsidRPr="00E5035D" w:rsidTr="00E5035D">
        <w:trPr>
          <w:trHeight w:val="1394"/>
        </w:trPr>
        <w:tc>
          <w:tcPr>
            <w:tcW w:w="2518" w:type="dxa"/>
            <w:shd w:val="clear" w:color="auto" w:fill="auto"/>
            <w:vAlign w:val="center"/>
          </w:tcPr>
          <w:p w:rsidR="00653BCB" w:rsidRPr="00E5035D" w:rsidRDefault="00E5035D" w:rsidP="00E5035D">
            <w:pPr>
              <w:spacing w:after="0"/>
              <w:rPr>
                <w:szCs w:val="24"/>
              </w:rPr>
            </w:pPr>
            <w:r>
              <w:rPr>
                <w:szCs w:val="24"/>
              </w:rPr>
              <w:t>Diğer</w:t>
            </w:r>
          </w:p>
        </w:tc>
        <w:tc>
          <w:tcPr>
            <w:tcW w:w="11198" w:type="dxa"/>
            <w:shd w:val="clear" w:color="auto" w:fill="auto"/>
          </w:tcPr>
          <w:p w:rsidR="00653BCB" w:rsidRPr="00E5035D" w:rsidRDefault="007E2215" w:rsidP="00653BCB">
            <w:pPr>
              <w:spacing w:after="0" w:line="240" w:lineRule="auto"/>
              <w:rPr>
                <w:szCs w:val="24"/>
              </w:rPr>
            </w:pPr>
            <w:r w:rsidRPr="00E5035D">
              <w:rPr>
                <w:szCs w:val="24"/>
              </w:rPr>
              <w:t>1. Bağımsız bir anaokulu olmamız yeterli personel çalışması ve ihtiyaçların giderilebilmesi</w:t>
            </w:r>
          </w:p>
          <w:p w:rsidR="00653BCB" w:rsidRPr="00E5035D" w:rsidRDefault="00653BCB" w:rsidP="00653BCB">
            <w:pPr>
              <w:tabs>
                <w:tab w:val="left" w:pos="361"/>
              </w:tabs>
              <w:spacing w:after="0" w:line="0" w:lineRule="atLeast"/>
              <w:rPr>
                <w:szCs w:val="24"/>
              </w:rPr>
            </w:pPr>
            <w:r w:rsidRPr="00E5035D">
              <w:rPr>
                <w:szCs w:val="24"/>
              </w:rPr>
              <w:t xml:space="preserve">2. Temizlik ve hijyene dikkat edilmesi </w:t>
            </w:r>
          </w:p>
          <w:p w:rsidR="007E2215" w:rsidRPr="00E5035D" w:rsidRDefault="00653BCB" w:rsidP="007E2215">
            <w:pPr>
              <w:spacing w:after="0" w:line="240" w:lineRule="auto"/>
              <w:jc w:val="both"/>
              <w:rPr>
                <w:szCs w:val="24"/>
              </w:rPr>
            </w:pPr>
            <w:r w:rsidRPr="00E5035D">
              <w:rPr>
                <w:szCs w:val="24"/>
              </w:rPr>
              <w:t>3.</w:t>
            </w:r>
            <w:r w:rsidR="007E2215" w:rsidRPr="00E5035D">
              <w:rPr>
                <w:szCs w:val="24"/>
              </w:rPr>
              <w:t xml:space="preserve"> Okulumuzun güçlü bir bilgi birikimine ve deneyime sahip olması</w:t>
            </w:r>
          </w:p>
          <w:p w:rsidR="00653BCB" w:rsidRPr="00E5035D" w:rsidRDefault="007E2215" w:rsidP="007E2215">
            <w:pPr>
              <w:tabs>
                <w:tab w:val="left" w:pos="361"/>
              </w:tabs>
              <w:spacing w:after="0" w:line="0" w:lineRule="atLeast"/>
              <w:rPr>
                <w:szCs w:val="24"/>
              </w:rPr>
            </w:pPr>
            <w:r w:rsidRPr="00E5035D">
              <w:rPr>
                <w:szCs w:val="24"/>
              </w:rPr>
              <w:t>4. Beyaz Bayrak, Beslenme Dostu Okul ve Eko Okul olmamız</w:t>
            </w:r>
          </w:p>
        </w:tc>
      </w:tr>
    </w:tbl>
    <w:p w:rsidR="00284611" w:rsidRPr="00E5035D" w:rsidRDefault="00284611" w:rsidP="0049575C">
      <w:pPr>
        <w:spacing w:after="0"/>
        <w:ind w:firstLine="708"/>
        <w:jc w:val="both"/>
        <w:rPr>
          <w:szCs w:val="24"/>
        </w:rPr>
      </w:pPr>
    </w:p>
    <w:p w:rsidR="00586D13" w:rsidRPr="00E5035D" w:rsidRDefault="00586D13" w:rsidP="00586D13">
      <w:pPr>
        <w:spacing w:after="0"/>
        <w:jc w:val="both"/>
        <w:rPr>
          <w:szCs w:val="24"/>
        </w:rPr>
      </w:pPr>
    </w:p>
    <w:p w:rsidR="00586D13" w:rsidRDefault="00586D13" w:rsidP="0049575C">
      <w:pPr>
        <w:spacing w:after="0"/>
        <w:ind w:firstLine="708"/>
        <w:jc w:val="both"/>
        <w:rPr>
          <w:szCs w:val="24"/>
        </w:rPr>
      </w:pPr>
    </w:p>
    <w:p w:rsidR="0035364A" w:rsidRPr="00E5035D" w:rsidRDefault="0035364A" w:rsidP="0049575C">
      <w:pPr>
        <w:spacing w:after="0"/>
        <w:ind w:firstLine="708"/>
        <w:jc w:val="both"/>
        <w:rPr>
          <w:szCs w:val="24"/>
        </w:rPr>
      </w:pPr>
    </w:p>
    <w:p w:rsidR="008E01DD" w:rsidRPr="00E5035D" w:rsidRDefault="008E01DD" w:rsidP="008E01DD">
      <w:pPr>
        <w:spacing w:after="0"/>
        <w:ind w:firstLine="708"/>
        <w:jc w:val="both"/>
        <w:rPr>
          <w:b/>
          <w:szCs w:val="24"/>
        </w:rPr>
      </w:pPr>
      <w:r w:rsidRPr="00E5035D">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Öğrenciler</w:t>
            </w:r>
          </w:p>
        </w:tc>
        <w:tc>
          <w:tcPr>
            <w:tcW w:w="11340" w:type="dxa"/>
            <w:shd w:val="clear" w:color="auto" w:fill="auto"/>
          </w:tcPr>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1.Öğrenciler arası sosyal - kültürel ve sosyal-ekonomik farklılıklar</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2.Öğrencilerin şiddet içeren yayınlar izlemesi</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3.Teknolojik aletlere bağımlılığın artışı</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4.Kaynaştırma öğrencilerin eğitiminin kalabalık sınıflarda zorlaşması</w:t>
            </w:r>
          </w:p>
        </w:tc>
      </w:tr>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Çalışanlar</w:t>
            </w:r>
          </w:p>
        </w:tc>
        <w:tc>
          <w:tcPr>
            <w:tcW w:w="11340" w:type="dxa"/>
            <w:shd w:val="clear" w:color="auto" w:fill="auto"/>
          </w:tcPr>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1.Okul Personeline yönelik okul dışı etkinliklerin ikili eğitimden dolayı yetersiz olması</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2.Öğretmenlerin teneffüs saatlerinin olmaması</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3.Bireysel performansların takdir ve ödüllendirmelerinin okul dışı üst yönetimleri tarafından yapılamaması</w:t>
            </w:r>
          </w:p>
        </w:tc>
      </w:tr>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Veliler</w:t>
            </w:r>
          </w:p>
        </w:tc>
        <w:tc>
          <w:tcPr>
            <w:tcW w:w="11340" w:type="dxa"/>
            <w:shd w:val="clear" w:color="auto" w:fill="auto"/>
          </w:tcPr>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1.Velilerin okul ve eğitim öğretime yönelik olumsuz tutumları</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2.Çevrenin ve ailelerin okuldan yüksek beklentileri</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3.Velilerin sürekli eğitim öğretim dışı hususlarda öğrencileri hakkında öğretmenlerden bilgi talep etmesi</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4.Parçalanmış ailelere mensup öğrenci sayısının fazlalığı</w:t>
            </w:r>
          </w:p>
        </w:tc>
      </w:tr>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Bina ve Yerleşke</w:t>
            </w:r>
          </w:p>
        </w:tc>
        <w:tc>
          <w:tcPr>
            <w:tcW w:w="11340" w:type="dxa"/>
            <w:shd w:val="clear" w:color="auto" w:fill="auto"/>
          </w:tcPr>
          <w:p w:rsidR="00324978" w:rsidRPr="00E5035D" w:rsidRDefault="00E5035D" w:rsidP="00E5035D">
            <w:pPr>
              <w:pStyle w:val="AralkYok"/>
              <w:rPr>
                <w:rFonts w:ascii="Book Antiqua" w:hAnsi="Book Antiqua"/>
                <w:sz w:val="24"/>
                <w:szCs w:val="24"/>
              </w:rPr>
            </w:pPr>
            <w:r>
              <w:rPr>
                <w:rFonts w:ascii="Book Antiqua" w:hAnsi="Book Antiqua"/>
                <w:sz w:val="24"/>
                <w:szCs w:val="24"/>
              </w:rPr>
              <w:t xml:space="preserve">1. Okulun </w:t>
            </w:r>
            <w:r w:rsidR="00324978" w:rsidRPr="00E5035D">
              <w:rPr>
                <w:rFonts w:ascii="Book Antiqua" w:hAnsi="Book Antiqua"/>
                <w:sz w:val="24"/>
                <w:szCs w:val="24"/>
              </w:rPr>
              <w:t>cadde üzerinde bulunmasından kaynaklanan güvenlik sorunu</w:t>
            </w:r>
          </w:p>
          <w:p w:rsidR="00324978" w:rsidRPr="00E5035D" w:rsidRDefault="00E5035D" w:rsidP="00E5035D">
            <w:pPr>
              <w:pStyle w:val="AralkYok"/>
              <w:rPr>
                <w:rFonts w:ascii="Book Antiqua" w:hAnsi="Book Antiqua"/>
                <w:sz w:val="24"/>
                <w:szCs w:val="24"/>
              </w:rPr>
            </w:pPr>
            <w:r>
              <w:rPr>
                <w:rFonts w:ascii="Book Antiqua" w:hAnsi="Book Antiqua"/>
                <w:sz w:val="24"/>
                <w:szCs w:val="24"/>
              </w:rPr>
              <w:t>2</w:t>
            </w:r>
            <w:r w:rsidR="00324978" w:rsidRPr="00E5035D">
              <w:rPr>
                <w:rFonts w:ascii="Book Antiqua" w:hAnsi="Book Antiqua"/>
                <w:sz w:val="24"/>
                <w:szCs w:val="24"/>
              </w:rPr>
              <w:t>. İkili eğitimin ders dışı sosyal faaliyet ve sosyal kulüp çalışmalarına fırsat vermemesi</w:t>
            </w:r>
          </w:p>
          <w:p w:rsidR="00324978" w:rsidRPr="00E5035D" w:rsidRDefault="00E5035D" w:rsidP="00E5035D">
            <w:pPr>
              <w:pStyle w:val="AralkYok"/>
              <w:rPr>
                <w:rFonts w:ascii="Book Antiqua" w:hAnsi="Book Antiqua"/>
                <w:sz w:val="24"/>
                <w:szCs w:val="24"/>
              </w:rPr>
            </w:pPr>
            <w:r>
              <w:rPr>
                <w:rFonts w:ascii="Book Antiqua" w:hAnsi="Book Antiqua"/>
                <w:sz w:val="24"/>
                <w:szCs w:val="24"/>
              </w:rPr>
              <w:t>3</w:t>
            </w:r>
            <w:r w:rsidR="00324978" w:rsidRPr="00E5035D">
              <w:rPr>
                <w:rFonts w:ascii="Book Antiqua" w:hAnsi="Book Antiqua"/>
                <w:sz w:val="24"/>
                <w:szCs w:val="24"/>
              </w:rPr>
              <w:t>. Okul binasının farklı etkinlikler yapmak için uygun olmaması</w:t>
            </w:r>
          </w:p>
          <w:p w:rsidR="00324978" w:rsidRPr="00E5035D" w:rsidRDefault="00E5035D" w:rsidP="00E5035D">
            <w:pPr>
              <w:pStyle w:val="AralkYok"/>
              <w:rPr>
                <w:rFonts w:ascii="Book Antiqua" w:hAnsi="Book Antiqua"/>
                <w:sz w:val="24"/>
                <w:szCs w:val="24"/>
              </w:rPr>
            </w:pPr>
            <w:r>
              <w:rPr>
                <w:rFonts w:ascii="Book Antiqua" w:hAnsi="Book Antiqua"/>
                <w:sz w:val="24"/>
                <w:szCs w:val="24"/>
              </w:rPr>
              <w:t>4</w:t>
            </w:r>
            <w:r w:rsidR="00324978" w:rsidRPr="00E5035D">
              <w:rPr>
                <w:rFonts w:ascii="Book Antiqua" w:hAnsi="Book Antiqua"/>
                <w:sz w:val="24"/>
                <w:szCs w:val="24"/>
              </w:rPr>
              <w:t>.Okulumuzun yıldız tip projeye göre inşa edilmiş olması</w:t>
            </w:r>
          </w:p>
          <w:p w:rsidR="00324978" w:rsidRPr="00E5035D" w:rsidRDefault="00E5035D" w:rsidP="00E5035D">
            <w:pPr>
              <w:pStyle w:val="AralkYok"/>
              <w:rPr>
                <w:rFonts w:ascii="Book Antiqua" w:hAnsi="Book Antiqua"/>
                <w:sz w:val="24"/>
                <w:szCs w:val="24"/>
              </w:rPr>
            </w:pPr>
            <w:r>
              <w:rPr>
                <w:rFonts w:ascii="Book Antiqua" w:hAnsi="Book Antiqua"/>
                <w:sz w:val="24"/>
                <w:szCs w:val="24"/>
              </w:rPr>
              <w:t>5</w:t>
            </w:r>
            <w:r w:rsidR="00324978" w:rsidRPr="00E5035D">
              <w:rPr>
                <w:rFonts w:ascii="Book Antiqua" w:hAnsi="Book Antiqua"/>
                <w:sz w:val="24"/>
                <w:szCs w:val="24"/>
              </w:rPr>
              <w:t>.Servis araç yolunun olmaması</w:t>
            </w:r>
          </w:p>
        </w:tc>
      </w:tr>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Donanım</w:t>
            </w:r>
          </w:p>
        </w:tc>
        <w:tc>
          <w:tcPr>
            <w:tcW w:w="11340" w:type="dxa"/>
            <w:shd w:val="clear" w:color="auto" w:fill="auto"/>
          </w:tcPr>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1.Konferans salonunun olmaması</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2. Okulda bir spor salonunun olmaması</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3.İnternet erişim kısıtlılığı</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4.Okul çatısının dış etkilere açık olması nedeniyle onarım ihtiyacı</w:t>
            </w:r>
          </w:p>
          <w:p w:rsidR="00324978" w:rsidRPr="00E5035D" w:rsidRDefault="00E5035D" w:rsidP="00E5035D">
            <w:pPr>
              <w:pStyle w:val="AralkYok"/>
              <w:rPr>
                <w:rFonts w:ascii="Book Antiqua" w:hAnsi="Book Antiqua"/>
                <w:sz w:val="24"/>
                <w:szCs w:val="24"/>
              </w:rPr>
            </w:pPr>
            <w:r>
              <w:rPr>
                <w:rFonts w:ascii="Book Antiqua" w:hAnsi="Book Antiqua"/>
                <w:sz w:val="24"/>
                <w:szCs w:val="24"/>
              </w:rPr>
              <w:t>5</w:t>
            </w:r>
            <w:r w:rsidR="00324978" w:rsidRPr="00E5035D">
              <w:rPr>
                <w:rFonts w:ascii="Book Antiqua" w:hAnsi="Book Antiqua"/>
                <w:sz w:val="24"/>
                <w:szCs w:val="24"/>
              </w:rPr>
              <w:t>.Destek eğitim odalarının olmaması</w:t>
            </w:r>
          </w:p>
        </w:tc>
      </w:tr>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Bütçe</w:t>
            </w:r>
          </w:p>
        </w:tc>
        <w:tc>
          <w:tcPr>
            <w:tcW w:w="11340" w:type="dxa"/>
            <w:shd w:val="clear" w:color="auto" w:fill="auto"/>
          </w:tcPr>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 xml:space="preserve">1.Okulun temizlik, personel, beslenme ve benzeri ihtiyaçları için veliler tarafından verilen ücretin yetersiz kalması </w:t>
            </w:r>
          </w:p>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2.Sosyal etkinliklerin çeşitlendirilebilmesi için yeterli kaynağın olmaması</w:t>
            </w:r>
          </w:p>
        </w:tc>
      </w:tr>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Yönetim Süreçleri</w:t>
            </w:r>
          </w:p>
        </w:tc>
        <w:tc>
          <w:tcPr>
            <w:tcW w:w="11340" w:type="dxa"/>
            <w:shd w:val="clear" w:color="auto" w:fill="auto"/>
          </w:tcPr>
          <w:p w:rsidR="00324978" w:rsidRPr="00E5035D" w:rsidRDefault="00324978" w:rsidP="00E5035D">
            <w:pPr>
              <w:pStyle w:val="AralkYok"/>
              <w:rPr>
                <w:rFonts w:ascii="Book Antiqua" w:hAnsi="Book Antiqua"/>
                <w:sz w:val="24"/>
                <w:szCs w:val="24"/>
              </w:rPr>
            </w:pPr>
            <w:r w:rsidRPr="00E5035D">
              <w:rPr>
                <w:rFonts w:ascii="Book Antiqua" w:hAnsi="Book Antiqua"/>
                <w:sz w:val="24"/>
                <w:szCs w:val="24"/>
              </w:rPr>
              <w:t>1.Personel verimliliğinin arttırılması</w:t>
            </w:r>
          </w:p>
        </w:tc>
      </w:tr>
      <w:tr w:rsidR="00324978" w:rsidRPr="00E5035D" w:rsidTr="00245C3D">
        <w:tc>
          <w:tcPr>
            <w:tcW w:w="2518" w:type="dxa"/>
            <w:shd w:val="clear" w:color="auto" w:fill="auto"/>
            <w:vAlign w:val="center"/>
          </w:tcPr>
          <w:p w:rsidR="00324978" w:rsidRPr="00E5035D" w:rsidRDefault="00324978" w:rsidP="00245C3D">
            <w:pPr>
              <w:spacing w:after="0"/>
              <w:rPr>
                <w:szCs w:val="24"/>
              </w:rPr>
            </w:pPr>
            <w:r w:rsidRPr="00E5035D">
              <w:rPr>
                <w:szCs w:val="24"/>
              </w:rPr>
              <w:t>İletişim Süreçleri</w:t>
            </w:r>
          </w:p>
        </w:tc>
        <w:tc>
          <w:tcPr>
            <w:tcW w:w="11340" w:type="dxa"/>
            <w:shd w:val="clear" w:color="auto" w:fill="auto"/>
          </w:tcPr>
          <w:p w:rsidR="00324978" w:rsidRPr="00E5035D" w:rsidRDefault="0035364A" w:rsidP="0035364A">
            <w:pPr>
              <w:tabs>
                <w:tab w:val="left" w:pos="361"/>
              </w:tabs>
              <w:spacing w:after="0" w:line="0" w:lineRule="atLeast"/>
              <w:rPr>
                <w:szCs w:val="24"/>
              </w:rPr>
            </w:pPr>
            <w:r w:rsidRPr="00E5035D">
              <w:rPr>
                <w:szCs w:val="24"/>
              </w:rPr>
              <w:t xml:space="preserve">1. Dış paydaşlara </w:t>
            </w:r>
            <w:r>
              <w:rPr>
                <w:szCs w:val="24"/>
              </w:rPr>
              <w:t>uzak</w:t>
            </w:r>
            <w:r w:rsidRPr="00E5035D">
              <w:rPr>
                <w:szCs w:val="24"/>
              </w:rPr>
              <w:t xml:space="preserve"> bir konumda bulunması </w:t>
            </w:r>
          </w:p>
        </w:tc>
      </w:tr>
    </w:tbl>
    <w:p w:rsidR="00710994" w:rsidRDefault="00710994" w:rsidP="00710994">
      <w:pPr>
        <w:pStyle w:val="Balk3"/>
      </w:pPr>
      <w:r w:rsidRPr="005325D7">
        <w:rPr>
          <w:rFonts w:ascii="Book Antiqua" w:hAnsi="Book Antiqua"/>
          <w:b/>
          <w:sz w:val="28"/>
          <w:szCs w:val="28"/>
        </w:rPr>
        <w:lastRenderedPageBreak/>
        <w:t>Dışsal 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56571C" w:rsidRPr="00D41148" w:rsidTr="00245C3D">
        <w:tc>
          <w:tcPr>
            <w:tcW w:w="2518" w:type="dxa"/>
            <w:shd w:val="clear" w:color="auto" w:fill="auto"/>
            <w:vAlign w:val="center"/>
          </w:tcPr>
          <w:p w:rsidR="0056571C" w:rsidRPr="00D41148" w:rsidRDefault="0056571C" w:rsidP="00245C3D">
            <w:pPr>
              <w:spacing w:after="0"/>
              <w:rPr>
                <w:szCs w:val="24"/>
              </w:rPr>
            </w:pPr>
            <w:r>
              <w:rPr>
                <w:szCs w:val="24"/>
              </w:rPr>
              <w:t>Politik</w:t>
            </w:r>
          </w:p>
        </w:tc>
        <w:tc>
          <w:tcPr>
            <w:tcW w:w="10490" w:type="dxa"/>
            <w:shd w:val="clear" w:color="auto" w:fill="auto"/>
            <w:vAlign w:val="center"/>
          </w:tcPr>
          <w:p w:rsidR="0056571C" w:rsidRPr="00CF6ED3" w:rsidRDefault="0056571C" w:rsidP="00FD2E30">
            <w:pPr>
              <w:autoSpaceDE w:val="0"/>
              <w:autoSpaceDN w:val="0"/>
              <w:adjustRightInd w:val="0"/>
              <w:spacing w:line="240" w:lineRule="auto"/>
              <w:rPr>
                <w:szCs w:val="22"/>
              </w:rPr>
            </w:pPr>
            <w:r w:rsidRPr="00CF6ED3">
              <w:rPr>
                <w:rFonts w:eastAsiaTheme="minorHAnsi" w:cs="Times-Bold"/>
                <w:bCs/>
                <w:szCs w:val="22"/>
                <w:lang w:eastAsia="en-US"/>
              </w:rPr>
              <w:t>Kamu yönetimi reformu çalı</w:t>
            </w:r>
            <w:r w:rsidRPr="00CF6ED3">
              <w:rPr>
                <w:rFonts w:eastAsiaTheme="minorHAnsi" w:cs="TimesNewRoman,Bold"/>
                <w:bCs/>
                <w:szCs w:val="22"/>
                <w:lang w:eastAsia="en-US"/>
              </w:rPr>
              <w:t>ş</w:t>
            </w:r>
            <w:r w:rsidRPr="00CF6ED3">
              <w:rPr>
                <w:rFonts w:eastAsiaTheme="minorHAnsi" w:cs="Times-Bold"/>
                <w:bCs/>
                <w:szCs w:val="22"/>
                <w:lang w:eastAsia="en-US"/>
              </w:rPr>
              <w:t>maları</w:t>
            </w:r>
          </w:p>
        </w:tc>
      </w:tr>
      <w:tr w:rsidR="0056571C" w:rsidRPr="00D41148" w:rsidTr="00245C3D">
        <w:tc>
          <w:tcPr>
            <w:tcW w:w="2518" w:type="dxa"/>
            <w:shd w:val="clear" w:color="auto" w:fill="auto"/>
            <w:vAlign w:val="center"/>
          </w:tcPr>
          <w:p w:rsidR="0056571C" w:rsidRPr="00D41148" w:rsidRDefault="0056571C" w:rsidP="00245C3D">
            <w:pPr>
              <w:spacing w:after="0"/>
              <w:rPr>
                <w:szCs w:val="24"/>
              </w:rPr>
            </w:pPr>
            <w:r>
              <w:rPr>
                <w:szCs w:val="24"/>
              </w:rPr>
              <w:t>Ekonomik</w:t>
            </w:r>
          </w:p>
        </w:tc>
        <w:tc>
          <w:tcPr>
            <w:tcW w:w="10490" w:type="dxa"/>
            <w:shd w:val="clear" w:color="auto" w:fill="auto"/>
            <w:vAlign w:val="center"/>
          </w:tcPr>
          <w:p w:rsidR="0056571C" w:rsidRPr="00CF6ED3" w:rsidRDefault="0056571C" w:rsidP="00FD2E30">
            <w:pPr>
              <w:autoSpaceDE w:val="0"/>
              <w:autoSpaceDN w:val="0"/>
              <w:adjustRightInd w:val="0"/>
              <w:spacing w:line="240" w:lineRule="auto"/>
              <w:rPr>
                <w:szCs w:val="22"/>
              </w:rPr>
            </w:pPr>
            <w:r w:rsidRPr="00CF6ED3">
              <w:rPr>
                <w:rFonts w:eastAsiaTheme="minorHAnsi"/>
                <w:bCs/>
                <w:szCs w:val="22"/>
                <w:lang w:eastAsia="en-US"/>
              </w:rPr>
              <w:t>Kentlerin hızla genişlemesi ve bunun yol açtığı yeni okullara olan talebin artması</w:t>
            </w:r>
          </w:p>
        </w:tc>
      </w:tr>
      <w:tr w:rsidR="0056571C" w:rsidRPr="00D41148" w:rsidTr="00245C3D">
        <w:tc>
          <w:tcPr>
            <w:tcW w:w="2518" w:type="dxa"/>
            <w:shd w:val="clear" w:color="auto" w:fill="auto"/>
            <w:vAlign w:val="center"/>
          </w:tcPr>
          <w:p w:rsidR="0056571C" w:rsidRPr="00D41148" w:rsidRDefault="0056571C" w:rsidP="00245C3D">
            <w:pPr>
              <w:spacing w:after="0"/>
              <w:rPr>
                <w:szCs w:val="24"/>
              </w:rPr>
            </w:pPr>
            <w:r>
              <w:rPr>
                <w:szCs w:val="24"/>
              </w:rPr>
              <w:t>Sosyolojik</w:t>
            </w:r>
          </w:p>
        </w:tc>
        <w:tc>
          <w:tcPr>
            <w:tcW w:w="10490" w:type="dxa"/>
            <w:shd w:val="clear" w:color="auto" w:fill="auto"/>
            <w:vAlign w:val="center"/>
          </w:tcPr>
          <w:p w:rsidR="0056571C" w:rsidRPr="00CF6ED3" w:rsidRDefault="0056571C" w:rsidP="00FD2E30">
            <w:pPr>
              <w:autoSpaceDE w:val="0"/>
              <w:autoSpaceDN w:val="0"/>
              <w:adjustRightInd w:val="0"/>
              <w:spacing w:line="240" w:lineRule="auto"/>
              <w:rPr>
                <w:szCs w:val="22"/>
              </w:rPr>
            </w:pPr>
            <w:r w:rsidRPr="00CF6ED3">
              <w:rPr>
                <w:rFonts w:eastAsiaTheme="minorHAnsi"/>
                <w:bCs/>
                <w:szCs w:val="22"/>
                <w:lang w:eastAsia="en-US"/>
              </w:rPr>
              <w:t>Yeni istihdam tarzları, artan hareketlilik ve yoksulluktaki yeni yoğunlaşma etkisiyle değişen aile yapısı ve sosyal yapı</w:t>
            </w:r>
          </w:p>
        </w:tc>
      </w:tr>
      <w:tr w:rsidR="0056571C" w:rsidRPr="00D41148" w:rsidTr="0035364A">
        <w:trPr>
          <w:trHeight w:val="320"/>
        </w:trPr>
        <w:tc>
          <w:tcPr>
            <w:tcW w:w="2518" w:type="dxa"/>
            <w:shd w:val="clear" w:color="auto" w:fill="auto"/>
            <w:vAlign w:val="center"/>
          </w:tcPr>
          <w:p w:rsidR="0056571C" w:rsidRPr="00D41148" w:rsidRDefault="0056571C" w:rsidP="00245C3D">
            <w:pPr>
              <w:spacing w:after="0"/>
              <w:rPr>
                <w:szCs w:val="24"/>
              </w:rPr>
            </w:pPr>
            <w:r>
              <w:rPr>
                <w:szCs w:val="24"/>
              </w:rPr>
              <w:t>Teknolojik</w:t>
            </w:r>
          </w:p>
        </w:tc>
        <w:tc>
          <w:tcPr>
            <w:tcW w:w="10490" w:type="dxa"/>
            <w:shd w:val="clear" w:color="auto" w:fill="auto"/>
            <w:vAlign w:val="center"/>
          </w:tcPr>
          <w:p w:rsidR="0056571C" w:rsidRPr="00CF6ED3" w:rsidRDefault="0056571C" w:rsidP="00FD2E30">
            <w:pPr>
              <w:autoSpaceDE w:val="0"/>
              <w:autoSpaceDN w:val="0"/>
              <w:adjustRightInd w:val="0"/>
              <w:spacing w:line="240" w:lineRule="auto"/>
              <w:rPr>
                <w:szCs w:val="22"/>
              </w:rPr>
            </w:pPr>
            <w:r w:rsidRPr="00CF6ED3">
              <w:rPr>
                <w:rFonts w:eastAsiaTheme="minorHAnsi"/>
                <w:szCs w:val="22"/>
                <w:lang w:eastAsia="en-US"/>
              </w:rPr>
              <w:t>Bilginin hızlı üretimi, erişilebilirlik ve kullanılabilirliğinin gelişmesi</w:t>
            </w:r>
          </w:p>
        </w:tc>
      </w:tr>
      <w:tr w:rsidR="0056571C" w:rsidRPr="00D41148" w:rsidTr="0035364A">
        <w:trPr>
          <w:trHeight w:val="709"/>
        </w:trPr>
        <w:tc>
          <w:tcPr>
            <w:tcW w:w="2518" w:type="dxa"/>
            <w:shd w:val="clear" w:color="auto" w:fill="auto"/>
            <w:vAlign w:val="center"/>
          </w:tcPr>
          <w:p w:rsidR="0056571C" w:rsidRPr="00D41148" w:rsidRDefault="0056571C" w:rsidP="00245C3D">
            <w:pPr>
              <w:spacing w:after="0"/>
              <w:rPr>
                <w:szCs w:val="24"/>
              </w:rPr>
            </w:pPr>
            <w:r>
              <w:rPr>
                <w:szCs w:val="24"/>
              </w:rPr>
              <w:t>Mevzuat-Yasal</w:t>
            </w:r>
          </w:p>
        </w:tc>
        <w:tc>
          <w:tcPr>
            <w:tcW w:w="10490" w:type="dxa"/>
            <w:shd w:val="clear" w:color="auto" w:fill="auto"/>
            <w:vAlign w:val="center"/>
          </w:tcPr>
          <w:p w:rsidR="0056571C" w:rsidRPr="0035364A" w:rsidRDefault="0056571C" w:rsidP="0035364A">
            <w:pPr>
              <w:pStyle w:val="AralkYok"/>
              <w:rPr>
                <w:rFonts w:ascii="Book Antiqua" w:hAnsi="Book Antiqua"/>
                <w:sz w:val="24"/>
                <w:szCs w:val="24"/>
              </w:rPr>
            </w:pPr>
            <w:r w:rsidRPr="0035364A">
              <w:rPr>
                <w:rFonts w:ascii="Book Antiqua" w:hAnsi="Book Antiqua"/>
                <w:sz w:val="24"/>
                <w:szCs w:val="24"/>
              </w:rPr>
              <w:t>Kayıt alanı ve Ulusal Adres veri sistemi uygulaması ile ilkokula tüm çağ nüfusunun kaydı yapılması</w:t>
            </w:r>
          </w:p>
        </w:tc>
      </w:tr>
      <w:tr w:rsidR="0056571C" w:rsidRPr="00D41148" w:rsidTr="00245C3D">
        <w:tc>
          <w:tcPr>
            <w:tcW w:w="2518" w:type="dxa"/>
            <w:shd w:val="clear" w:color="auto" w:fill="auto"/>
            <w:vAlign w:val="center"/>
          </w:tcPr>
          <w:p w:rsidR="0056571C" w:rsidRPr="00D41148" w:rsidRDefault="0056571C" w:rsidP="00245C3D">
            <w:pPr>
              <w:spacing w:after="0"/>
              <w:rPr>
                <w:szCs w:val="24"/>
              </w:rPr>
            </w:pPr>
            <w:r>
              <w:rPr>
                <w:szCs w:val="24"/>
              </w:rPr>
              <w:t>Ekolojik</w:t>
            </w:r>
          </w:p>
        </w:tc>
        <w:tc>
          <w:tcPr>
            <w:tcW w:w="10490" w:type="dxa"/>
            <w:shd w:val="clear" w:color="auto" w:fill="auto"/>
            <w:vAlign w:val="center"/>
          </w:tcPr>
          <w:p w:rsidR="0056571C" w:rsidRPr="00CF6ED3" w:rsidRDefault="0056571C" w:rsidP="00FD2E30">
            <w:pPr>
              <w:jc w:val="both"/>
              <w:rPr>
                <w:szCs w:val="24"/>
              </w:rPr>
            </w:pPr>
            <w:r w:rsidRPr="00CF6ED3">
              <w:rPr>
                <w:szCs w:val="24"/>
              </w:rPr>
              <w:t>Okulun bahçesinin yeşillendirmeye açık olması</w:t>
            </w:r>
          </w:p>
        </w:tc>
      </w:tr>
    </w:tbl>
    <w:p w:rsidR="00623A19" w:rsidRPr="0035364A" w:rsidRDefault="00623A19" w:rsidP="00623A19">
      <w:pPr>
        <w:spacing w:after="0"/>
        <w:jc w:val="both"/>
        <w:rPr>
          <w:sz w:val="20"/>
          <w:szCs w:val="20"/>
        </w:rPr>
      </w:pPr>
    </w:p>
    <w:p w:rsidR="0035364A" w:rsidRPr="0035364A" w:rsidRDefault="0035364A" w:rsidP="00623A19">
      <w:pPr>
        <w:spacing w:after="0"/>
        <w:jc w:val="both"/>
        <w:rPr>
          <w:sz w:val="20"/>
          <w:szCs w:val="20"/>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B74745" w:rsidRPr="00D41148" w:rsidTr="0035364A">
        <w:trPr>
          <w:trHeight w:val="406"/>
        </w:trPr>
        <w:tc>
          <w:tcPr>
            <w:tcW w:w="2518" w:type="dxa"/>
            <w:vAlign w:val="center"/>
          </w:tcPr>
          <w:p w:rsidR="00B74745" w:rsidRPr="00D41148" w:rsidRDefault="00B74745" w:rsidP="00245C3D">
            <w:pPr>
              <w:spacing w:after="0"/>
              <w:rPr>
                <w:szCs w:val="24"/>
              </w:rPr>
            </w:pPr>
            <w:r>
              <w:rPr>
                <w:szCs w:val="24"/>
              </w:rPr>
              <w:t>Politik</w:t>
            </w:r>
          </w:p>
        </w:tc>
        <w:tc>
          <w:tcPr>
            <w:tcW w:w="10490" w:type="dxa"/>
            <w:shd w:val="clear" w:color="auto" w:fill="auto"/>
          </w:tcPr>
          <w:p w:rsidR="00B74745" w:rsidRPr="0035364A" w:rsidRDefault="00B74745" w:rsidP="000A799C">
            <w:pPr>
              <w:spacing w:after="0"/>
              <w:jc w:val="both"/>
              <w:rPr>
                <w:szCs w:val="24"/>
              </w:rPr>
            </w:pPr>
            <w:r w:rsidRPr="0035364A">
              <w:rPr>
                <w:rFonts w:eastAsia="Calibri"/>
                <w:szCs w:val="24"/>
                <w:lang w:eastAsia="en-US"/>
              </w:rPr>
              <w:t>Eğitim politikalarına ilişkin net bir uzlaşı olmaması</w:t>
            </w:r>
          </w:p>
        </w:tc>
      </w:tr>
      <w:tr w:rsidR="00B74745" w:rsidRPr="00D41148" w:rsidTr="00245C3D">
        <w:tc>
          <w:tcPr>
            <w:tcW w:w="2518" w:type="dxa"/>
            <w:vAlign w:val="center"/>
          </w:tcPr>
          <w:p w:rsidR="00B74745" w:rsidRPr="00D41148" w:rsidRDefault="00B74745" w:rsidP="00245C3D">
            <w:pPr>
              <w:spacing w:after="0"/>
              <w:rPr>
                <w:szCs w:val="24"/>
              </w:rPr>
            </w:pPr>
            <w:r>
              <w:rPr>
                <w:szCs w:val="24"/>
              </w:rPr>
              <w:t>Ekonomik</w:t>
            </w:r>
          </w:p>
        </w:tc>
        <w:tc>
          <w:tcPr>
            <w:tcW w:w="10490" w:type="dxa"/>
            <w:shd w:val="clear" w:color="auto" w:fill="auto"/>
          </w:tcPr>
          <w:p w:rsidR="00B74745" w:rsidRPr="0035364A" w:rsidRDefault="00B74745" w:rsidP="000A799C">
            <w:pPr>
              <w:spacing w:after="0"/>
              <w:jc w:val="both"/>
              <w:rPr>
                <w:szCs w:val="24"/>
              </w:rPr>
            </w:pPr>
            <w:r w:rsidRPr="0035364A">
              <w:rPr>
                <w:rFonts w:eastAsia="Calibri"/>
                <w:szCs w:val="24"/>
                <w:lang w:eastAsia="en-US"/>
              </w:rPr>
              <w:t>Eğitim kaynaklarının kullanımının etkili ve etkin planlanamaması, diğer kurumlar ve sivil toplumun eğitime finansal katkısının yetersizliği, bölgeler arası ekonomik gelişmişlik farklılığı</w:t>
            </w:r>
          </w:p>
        </w:tc>
      </w:tr>
      <w:tr w:rsidR="00B74745" w:rsidRPr="00D41148" w:rsidTr="00245C3D">
        <w:tc>
          <w:tcPr>
            <w:tcW w:w="2518" w:type="dxa"/>
            <w:vAlign w:val="center"/>
          </w:tcPr>
          <w:p w:rsidR="00B74745" w:rsidRPr="00D41148" w:rsidRDefault="00B74745" w:rsidP="00245C3D">
            <w:pPr>
              <w:spacing w:after="0"/>
              <w:rPr>
                <w:szCs w:val="24"/>
              </w:rPr>
            </w:pPr>
            <w:r>
              <w:rPr>
                <w:szCs w:val="24"/>
              </w:rPr>
              <w:t>Sosyolojik</w:t>
            </w:r>
          </w:p>
        </w:tc>
        <w:tc>
          <w:tcPr>
            <w:tcW w:w="10490" w:type="dxa"/>
            <w:shd w:val="clear" w:color="auto" w:fill="auto"/>
          </w:tcPr>
          <w:p w:rsidR="00B74745" w:rsidRPr="0035364A" w:rsidRDefault="00B74745" w:rsidP="000A799C">
            <w:pPr>
              <w:spacing w:after="0"/>
              <w:jc w:val="both"/>
              <w:rPr>
                <w:szCs w:val="24"/>
              </w:rPr>
            </w:pPr>
            <w:r w:rsidRPr="0035364A">
              <w:rPr>
                <w:rFonts w:eastAsia="Calibri"/>
                <w:szCs w:val="24"/>
                <w:lang w:eastAsia="en-US"/>
              </w:rPr>
              <w:t>Kamuoyunun eğitim öğretimin kalitesine ilişkin beklenti ve algısının farklı olması</w:t>
            </w:r>
          </w:p>
        </w:tc>
      </w:tr>
      <w:tr w:rsidR="00B74745" w:rsidRPr="00D41148" w:rsidTr="00245C3D">
        <w:tc>
          <w:tcPr>
            <w:tcW w:w="2518" w:type="dxa"/>
            <w:vAlign w:val="center"/>
          </w:tcPr>
          <w:p w:rsidR="00B74745" w:rsidRPr="00D41148" w:rsidRDefault="00B74745" w:rsidP="00245C3D">
            <w:pPr>
              <w:spacing w:after="0"/>
              <w:rPr>
                <w:szCs w:val="24"/>
              </w:rPr>
            </w:pPr>
            <w:r>
              <w:rPr>
                <w:szCs w:val="24"/>
              </w:rPr>
              <w:t>Teknolojik</w:t>
            </w:r>
          </w:p>
        </w:tc>
        <w:tc>
          <w:tcPr>
            <w:tcW w:w="10490" w:type="dxa"/>
            <w:shd w:val="clear" w:color="auto" w:fill="auto"/>
          </w:tcPr>
          <w:p w:rsidR="00B74745" w:rsidRPr="0035364A" w:rsidRDefault="00B74745" w:rsidP="000A799C">
            <w:pPr>
              <w:spacing w:after="0"/>
              <w:jc w:val="both"/>
              <w:rPr>
                <w:szCs w:val="24"/>
              </w:rPr>
            </w:pPr>
            <w:r w:rsidRPr="0035364A">
              <w:rPr>
                <w:rFonts w:eastAsia="Calibri"/>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B74745" w:rsidRPr="00D41148" w:rsidTr="00245C3D">
        <w:tc>
          <w:tcPr>
            <w:tcW w:w="2518" w:type="dxa"/>
            <w:vAlign w:val="center"/>
          </w:tcPr>
          <w:p w:rsidR="00B74745" w:rsidRPr="00D41148" w:rsidRDefault="00B74745" w:rsidP="00245C3D">
            <w:pPr>
              <w:spacing w:after="0"/>
              <w:rPr>
                <w:szCs w:val="24"/>
              </w:rPr>
            </w:pPr>
            <w:r>
              <w:rPr>
                <w:szCs w:val="24"/>
              </w:rPr>
              <w:t>Mevzuat-Yasal</w:t>
            </w:r>
          </w:p>
        </w:tc>
        <w:tc>
          <w:tcPr>
            <w:tcW w:w="10490" w:type="dxa"/>
            <w:shd w:val="clear" w:color="auto" w:fill="auto"/>
          </w:tcPr>
          <w:p w:rsidR="00B74745" w:rsidRPr="0035364A" w:rsidRDefault="00B74745" w:rsidP="000A799C">
            <w:pPr>
              <w:spacing w:after="0"/>
              <w:jc w:val="both"/>
              <w:rPr>
                <w:szCs w:val="24"/>
              </w:rPr>
            </w:pPr>
            <w:r w:rsidRPr="0035364A">
              <w:rPr>
                <w:rFonts w:eastAsia="Calibri"/>
                <w:szCs w:val="24"/>
                <w:lang w:eastAsia="en-US"/>
              </w:rPr>
              <w:t xml:space="preserve">Değişen mevzuatı uyumlaştırmak için sürenin sınırlı oluşu </w:t>
            </w:r>
          </w:p>
        </w:tc>
      </w:tr>
      <w:tr w:rsidR="00B74745" w:rsidRPr="00D41148" w:rsidTr="00245C3D">
        <w:tc>
          <w:tcPr>
            <w:tcW w:w="2518" w:type="dxa"/>
            <w:vAlign w:val="center"/>
          </w:tcPr>
          <w:p w:rsidR="00B74745" w:rsidRPr="00D41148" w:rsidRDefault="00B74745" w:rsidP="00245C3D">
            <w:pPr>
              <w:spacing w:after="0"/>
              <w:rPr>
                <w:szCs w:val="24"/>
              </w:rPr>
            </w:pPr>
            <w:r>
              <w:rPr>
                <w:szCs w:val="24"/>
              </w:rPr>
              <w:t>Ekolojik</w:t>
            </w:r>
          </w:p>
        </w:tc>
        <w:tc>
          <w:tcPr>
            <w:tcW w:w="10490" w:type="dxa"/>
            <w:shd w:val="clear" w:color="auto" w:fill="auto"/>
          </w:tcPr>
          <w:p w:rsidR="00B74745" w:rsidRPr="0035364A" w:rsidRDefault="00B74745" w:rsidP="000A799C">
            <w:pPr>
              <w:spacing w:after="0"/>
              <w:jc w:val="both"/>
              <w:rPr>
                <w:szCs w:val="24"/>
              </w:rPr>
            </w:pPr>
            <w:r w:rsidRPr="0035364A">
              <w:rPr>
                <w:rFonts w:eastAsia="Calibri"/>
                <w:szCs w:val="24"/>
                <w:lang w:eastAsia="en-US"/>
              </w:rPr>
              <w:t>Toplumun çevresel risk faktörleri konusunda kısmi duyarsızlığı, çevre farkındalığının azlığı</w:t>
            </w:r>
          </w:p>
        </w:tc>
      </w:tr>
    </w:tbl>
    <w:p w:rsidR="00DB7089" w:rsidRPr="00A47F2F" w:rsidRDefault="00DB7089" w:rsidP="007204B0">
      <w:pPr>
        <w:pStyle w:val="Balk2"/>
      </w:pPr>
      <w:bookmarkStart w:id="27" w:name="_Toc416085141"/>
      <w:bookmarkStart w:id="28" w:name="_Toc529519454"/>
      <w:bookmarkEnd w:id="26"/>
      <w:r w:rsidRPr="00A47F2F">
        <w:lastRenderedPageBreak/>
        <w:t xml:space="preserve"> </w:t>
      </w: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395"/>
        <w:gridCol w:w="4394"/>
      </w:tblGrid>
      <w:tr w:rsidR="00A20B34" w:rsidRPr="00D2514C" w:rsidTr="006F2679">
        <w:tc>
          <w:tcPr>
            <w:tcW w:w="4644" w:type="dxa"/>
            <w:shd w:val="clear" w:color="auto" w:fill="auto"/>
            <w:vAlign w:val="center"/>
          </w:tcPr>
          <w:p w:rsidR="00A20B34" w:rsidRPr="00D2514C" w:rsidRDefault="00A20B34" w:rsidP="003035A4">
            <w:pPr>
              <w:spacing w:after="0"/>
              <w:jc w:val="center"/>
              <w:rPr>
                <w:rFonts w:ascii="Calibri" w:hAnsi="Calibri" w:cs="Calibri"/>
                <w:b/>
                <w:sz w:val="26"/>
                <w:szCs w:val="26"/>
              </w:rPr>
            </w:pPr>
            <w:r w:rsidRPr="00D2514C">
              <w:rPr>
                <w:rFonts w:ascii="Calibri" w:hAnsi="Calibri" w:cs="Calibri"/>
                <w:b/>
                <w:sz w:val="26"/>
                <w:szCs w:val="26"/>
              </w:rPr>
              <w:t>Eğitime Erişim</w:t>
            </w:r>
          </w:p>
        </w:tc>
        <w:tc>
          <w:tcPr>
            <w:tcW w:w="4395" w:type="dxa"/>
            <w:shd w:val="clear" w:color="auto" w:fill="auto"/>
            <w:vAlign w:val="center"/>
          </w:tcPr>
          <w:p w:rsidR="00A20B34" w:rsidRPr="00D2514C" w:rsidRDefault="00A20B34" w:rsidP="003035A4">
            <w:pPr>
              <w:spacing w:after="0"/>
              <w:jc w:val="center"/>
              <w:rPr>
                <w:rFonts w:ascii="Calibri" w:hAnsi="Calibri" w:cs="Calibri"/>
                <w:b/>
                <w:sz w:val="26"/>
                <w:szCs w:val="26"/>
              </w:rPr>
            </w:pPr>
            <w:r w:rsidRPr="00D2514C">
              <w:rPr>
                <w:rFonts w:ascii="Calibri" w:hAnsi="Calibri" w:cs="Calibri"/>
                <w:b/>
                <w:sz w:val="26"/>
                <w:szCs w:val="26"/>
              </w:rPr>
              <w:t>Eğitimde Kalite</w:t>
            </w:r>
          </w:p>
        </w:tc>
        <w:tc>
          <w:tcPr>
            <w:tcW w:w="4394" w:type="dxa"/>
            <w:shd w:val="clear" w:color="auto" w:fill="auto"/>
            <w:vAlign w:val="center"/>
          </w:tcPr>
          <w:p w:rsidR="00A20B34" w:rsidRPr="00D2514C" w:rsidRDefault="00A20B34" w:rsidP="003035A4">
            <w:pPr>
              <w:spacing w:after="0"/>
              <w:jc w:val="center"/>
              <w:rPr>
                <w:rFonts w:ascii="Calibri" w:hAnsi="Calibri" w:cs="Calibri"/>
                <w:b/>
                <w:sz w:val="26"/>
                <w:szCs w:val="26"/>
              </w:rPr>
            </w:pPr>
            <w:r w:rsidRPr="00D2514C">
              <w:rPr>
                <w:rFonts w:ascii="Calibri" w:hAnsi="Calibri" w:cs="Calibri"/>
                <w:b/>
                <w:sz w:val="26"/>
                <w:szCs w:val="26"/>
              </w:rPr>
              <w:t>Kurumsal Kapasite</w:t>
            </w:r>
          </w:p>
        </w:tc>
      </w:tr>
      <w:tr w:rsidR="00A20B34" w:rsidRPr="00D2514C" w:rsidTr="006F2679">
        <w:tc>
          <w:tcPr>
            <w:tcW w:w="4644" w:type="dxa"/>
            <w:shd w:val="clear" w:color="auto" w:fill="auto"/>
            <w:vAlign w:val="center"/>
          </w:tcPr>
          <w:p w:rsidR="00A20B34" w:rsidRPr="00245C3D" w:rsidRDefault="00BE668A" w:rsidP="00245C3D">
            <w:pPr>
              <w:pStyle w:val="AralkYok"/>
              <w:rPr>
                <w:rFonts w:ascii="Book Antiqua" w:hAnsi="Book Antiqua"/>
                <w:sz w:val="24"/>
                <w:szCs w:val="24"/>
              </w:rPr>
            </w:pPr>
            <w:r w:rsidRPr="00245C3D">
              <w:rPr>
                <w:rFonts w:ascii="Book Antiqua" w:hAnsi="Book Antiqua"/>
                <w:sz w:val="24"/>
                <w:szCs w:val="24"/>
              </w:rPr>
              <w:t>Öğrenci devamsızlığı ve kayıt bölgesi durumu</w:t>
            </w:r>
          </w:p>
        </w:tc>
        <w:tc>
          <w:tcPr>
            <w:tcW w:w="4395" w:type="dxa"/>
            <w:shd w:val="clear" w:color="auto" w:fill="auto"/>
            <w:vAlign w:val="center"/>
          </w:tcPr>
          <w:p w:rsidR="00A20B34" w:rsidRPr="00245C3D" w:rsidRDefault="002A2808" w:rsidP="00245C3D">
            <w:pPr>
              <w:pStyle w:val="AralkYok"/>
              <w:rPr>
                <w:rFonts w:ascii="Book Antiqua" w:hAnsi="Book Antiqua"/>
                <w:sz w:val="24"/>
                <w:szCs w:val="24"/>
              </w:rPr>
            </w:pPr>
            <w:r w:rsidRPr="00245C3D">
              <w:rPr>
                <w:rFonts w:ascii="Book Antiqua" w:hAnsi="Book Antiqua"/>
                <w:sz w:val="24"/>
                <w:szCs w:val="24"/>
              </w:rPr>
              <w:t>Değerler Eğitimi</w:t>
            </w:r>
          </w:p>
        </w:tc>
        <w:tc>
          <w:tcPr>
            <w:tcW w:w="4394" w:type="dxa"/>
            <w:shd w:val="clear" w:color="auto" w:fill="auto"/>
            <w:vAlign w:val="center"/>
          </w:tcPr>
          <w:p w:rsidR="00A20B34" w:rsidRPr="00245C3D" w:rsidRDefault="002A2808" w:rsidP="00245C3D">
            <w:pPr>
              <w:pStyle w:val="AralkYok"/>
              <w:rPr>
                <w:rFonts w:ascii="Book Antiqua" w:hAnsi="Book Antiqua"/>
                <w:sz w:val="24"/>
                <w:szCs w:val="24"/>
              </w:rPr>
            </w:pPr>
            <w:r w:rsidRPr="00245C3D">
              <w:rPr>
                <w:rFonts w:ascii="Book Antiqua" w:hAnsi="Book Antiqua"/>
                <w:sz w:val="24"/>
                <w:szCs w:val="24"/>
              </w:rPr>
              <w:t>Mesleki Yeterlilikler</w:t>
            </w:r>
          </w:p>
        </w:tc>
      </w:tr>
      <w:tr w:rsidR="002665D4" w:rsidRPr="00D2514C" w:rsidTr="006F2679">
        <w:trPr>
          <w:trHeight w:val="636"/>
        </w:trPr>
        <w:tc>
          <w:tcPr>
            <w:tcW w:w="4644" w:type="dxa"/>
            <w:shd w:val="clear" w:color="auto" w:fill="auto"/>
            <w:vAlign w:val="center"/>
          </w:tcPr>
          <w:p w:rsidR="002665D4" w:rsidRPr="00245C3D" w:rsidRDefault="002665D4" w:rsidP="00245C3D">
            <w:pPr>
              <w:pStyle w:val="AralkYok"/>
              <w:rPr>
                <w:rFonts w:ascii="Book Antiqua" w:hAnsi="Book Antiqua"/>
                <w:sz w:val="24"/>
                <w:szCs w:val="24"/>
              </w:rPr>
            </w:pPr>
            <w:r w:rsidRPr="00245C3D">
              <w:rPr>
                <w:rFonts w:ascii="Book Antiqua" w:hAnsi="Book Antiqua"/>
                <w:sz w:val="24"/>
                <w:szCs w:val="24"/>
              </w:rPr>
              <w:t>Özel Eğitime ihtiyaç duyan bireylerin eğitimi</w:t>
            </w:r>
          </w:p>
        </w:tc>
        <w:tc>
          <w:tcPr>
            <w:tcW w:w="4395" w:type="dxa"/>
            <w:shd w:val="clear" w:color="auto" w:fill="auto"/>
            <w:vAlign w:val="center"/>
          </w:tcPr>
          <w:p w:rsidR="002665D4" w:rsidRPr="00245C3D" w:rsidRDefault="002665D4" w:rsidP="00245C3D">
            <w:pPr>
              <w:pStyle w:val="AralkYok"/>
              <w:rPr>
                <w:rFonts w:ascii="Book Antiqua" w:hAnsi="Book Antiqua"/>
                <w:sz w:val="24"/>
                <w:szCs w:val="24"/>
              </w:rPr>
            </w:pPr>
            <w:r w:rsidRPr="00245C3D">
              <w:rPr>
                <w:rFonts w:ascii="Book Antiqua" w:hAnsi="Book Antiqua"/>
                <w:sz w:val="24"/>
                <w:szCs w:val="24"/>
              </w:rPr>
              <w:t>Bilimsel, kültürel, sanatsal ve sportif faaliyetler</w:t>
            </w:r>
          </w:p>
        </w:tc>
        <w:tc>
          <w:tcPr>
            <w:tcW w:w="4394" w:type="dxa"/>
            <w:shd w:val="clear" w:color="auto" w:fill="auto"/>
            <w:vAlign w:val="center"/>
          </w:tcPr>
          <w:p w:rsidR="002665D4" w:rsidRPr="00245C3D" w:rsidRDefault="002665D4" w:rsidP="00245C3D">
            <w:pPr>
              <w:pStyle w:val="AralkYok"/>
              <w:rPr>
                <w:rFonts w:ascii="Book Antiqua" w:hAnsi="Book Antiqua"/>
                <w:sz w:val="24"/>
                <w:szCs w:val="24"/>
              </w:rPr>
            </w:pPr>
            <w:r w:rsidRPr="00245C3D">
              <w:rPr>
                <w:rFonts w:ascii="Book Antiqua" w:hAnsi="Book Antiqua"/>
                <w:sz w:val="24"/>
                <w:szCs w:val="24"/>
              </w:rPr>
              <w:t>Fiziki Yapı</w:t>
            </w:r>
          </w:p>
        </w:tc>
      </w:tr>
      <w:tr w:rsidR="00F0753F" w:rsidRPr="00D2514C" w:rsidTr="006F2679">
        <w:trPr>
          <w:trHeight w:val="699"/>
        </w:trPr>
        <w:tc>
          <w:tcPr>
            <w:tcW w:w="4644" w:type="dxa"/>
            <w:shd w:val="clear" w:color="auto" w:fill="auto"/>
            <w:vAlign w:val="center"/>
          </w:tcPr>
          <w:p w:rsidR="00F0753F" w:rsidRPr="00245C3D" w:rsidRDefault="00F0753F" w:rsidP="00245C3D">
            <w:pPr>
              <w:pStyle w:val="AralkYok"/>
              <w:rPr>
                <w:rFonts w:ascii="Book Antiqua" w:hAnsi="Book Antiqua"/>
                <w:sz w:val="24"/>
                <w:szCs w:val="24"/>
              </w:rPr>
            </w:pPr>
            <w:r w:rsidRPr="00245C3D">
              <w:rPr>
                <w:rFonts w:ascii="Book Antiqua" w:hAnsi="Book Antiqua"/>
                <w:sz w:val="24"/>
                <w:szCs w:val="24"/>
              </w:rPr>
              <w:t>Okulda bulunan yabancı uyruklu öğrencilerin okula devamı ve uyumu</w:t>
            </w:r>
          </w:p>
        </w:tc>
        <w:tc>
          <w:tcPr>
            <w:tcW w:w="4395" w:type="dxa"/>
            <w:shd w:val="clear" w:color="auto" w:fill="auto"/>
            <w:vAlign w:val="center"/>
          </w:tcPr>
          <w:p w:rsidR="00F0753F" w:rsidRPr="00245C3D" w:rsidRDefault="00F0753F" w:rsidP="00245C3D">
            <w:pPr>
              <w:pStyle w:val="AralkYok"/>
              <w:rPr>
                <w:rFonts w:ascii="Book Antiqua" w:hAnsi="Book Antiqua"/>
                <w:sz w:val="24"/>
                <w:szCs w:val="24"/>
              </w:rPr>
            </w:pPr>
            <w:r w:rsidRPr="00245C3D">
              <w:rPr>
                <w:rFonts w:ascii="Book Antiqua" w:hAnsi="Book Antiqua"/>
                <w:sz w:val="24"/>
                <w:szCs w:val="24"/>
              </w:rPr>
              <w:t>Yerel-Ulusal ve Uluslararası Projeler</w:t>
            </w:r>
          </w:p>
        </w:tc>
        <w:tc>
          <w:tcPr>
            <w:tcW w:w="4394" w:type="dxa"/>
            <w:shd w:val="clear" w:color="auto" w:fill="auto"/>
            <w:vAlign w:val="center"/>
          </w:tcPr>
          <w:p w:rsidR="00F0753F" w:rsidRPr="00245C3D" w:rsidRDefault="00F0753F" w:rsidP="00245C3D">
            <w:pPr>
              <w:pStyle w:val="AralkYok"/>
              <w:rPr>
                <w:rFonts w:ascii="Book Antiqua" w:hAnsi="Book Antiqua"/>
                <w:sz w:val="24"/>
                <w:szCs w:val="24"/>
              </w:rPr>
            </w:pPr>
            <w:r w:rsidRPr="00245C3D">
              <w:rPr>
                <w:rFonts w:ascii="Book Antiqua" w:hAnsi="Book Antiqua"/>
                <w:sz w:val="24"/>
                <w:szCs w:val="24"/>
              </w:rPr>
              <w:t>Yönetim ve Organizasyon</w:t>
            </w:r>
          </w:p>
        </w:tc>
      </w:tr>
      <w:tr w:rsidR="00F0753F" w:rsidRPr="00D2514C" w:rsidTr="006F2679">
        <w:tc>
          <w:tcPr>
            <w:tcW w:w="4644" w:type="dxa"/>
            <w:shd w:val="clear" w:color="auto" w:fill="auto"/>
            <w:vAlign w:val="center"/>
          </w:tcPr>
          <w:p w:rsidR="00F0753F" w:rsidRPr="00245C3D" w:rsidRDefault="00F0753F" w:rsidP="00245C3D">
            <w:pPr>
              <w:pStyle w:val="AralkYok"/>
              <w:rPr>
                <w:rFonts w:ascii="Book Antiqua" w:hAnsi="Book Antiqua"/>
                <w:sz w:val="24"/>
                <w:szCs w:val="24"/>
              </w:rPr>
            </w:pPr>
          </w:p>
        </w:tc>
        <w:tc>
          <w:tcPr>
            <w:tcW w:w="4395" w:type="dxa"/>
            <w:shd w:val="clear" w:color="auto" w:fill="auto"/>
            <w:vAlign w:val="center"/>
          </w:tcPr>
          <w:p w:rsidR="00F0753F" w:rsidRPr="00245C3D" w:rsidRDefault="00F0753F" w:rsidP="00245C3D">
            <w:pPr>
              <w:pStyle w:val="AralkYok"/>
              <w:rPr>
                <w:rFonts w:ascii="Book Antiqua" w:hAnsi="Book Antiqua"/>
                <w:sz w:val="24"/>
                <w:szCs w:val="24"/>
              </w:rPr>
            </w:pPr>
          </w:p>
        </w:tc>
        <w:tc>
          <w:tcPr>
            <w:tcW w:w="4394" w:type="dxa"/>
            <w:shd w:val="clear" w:color="auto" w:fill="auto"/>
            <w:vAlign w:val="center"/>
          </w:tcPr>
          <w:p w:rsidR="00F0753F" w:rsidRPr="00245C3D" w:rsidRDefault="00F0753F" w:rsidP="00245C3D">
            <w:pPr>
              <w:pStyle w:val="AralkYok"/>
              <w:rPr>
                <w:rFonts w:ascii="Book Antiqua" w:hAnsi="Book Antiqua"/>
                <w:sz w:val="24"/>
                <w:szCs w:val="24"/>
              </w:rPr>
            </w:pPr>
            <w:r w:rsidRPr="00245C3D">
              <w:rPr>
                <w:rFonts w:ascii="Book Antiqua" w:hAnsi="Book Antiqua"/>
                <w:sz w:val="24"/>
                <w:szCs w:val="24"/>
              </w:rPr>
              <w:t>Mali Yapı</w:t>
            </w:r>
          </w:p>
        </w:tc>
      </w:tr>
      <w:tr w:rsidR="00F0753F" w:rsidRPr="00D2514C" w:rsidTr="006F2679">
        <w:tc>
          <w:tcPr>
            <w:tcW w:w="4644" w:type="dxa"/>
            <w:shd w:val="clear" w:color="auto" w:fill="auto"/>
            <w:vAlign w:val="center"/>
          </w:tcPr>
          <w:p w:rsidR="00F0753F" w:rsidRPr="005325D7" w:rsidRDefault="00F0753F" w:rsidP="005325D7">
            <w:pPr>
              <w:spacing w:after="0"/>
              <w:rPr>
                <w:rFonts w:cs="Calibri"/>
                <w:szCs w:val="24"/>
              </w:rPr>
            </w:pPr>
          </w:p>
        </w:tc>
        <w:tc>
          <w:tcPr>
            <w:tcW w:w="4395" w:type="dxa"/>
            <w:shd w:val="clear" w:color="auto" w:fill="auto"/>
            <w:vAlign w:val="center"/>
          </w:tcPr>
          <w:p w:rsidR="00F0753F" w:rsidRPr="005325D7" w:rsidRDefault="00F0753F" w:rsidP="005325D7">
            <w:pPr>
              <w:spacing w:after="0"/>
              <w:rPr>
                <w:rFonts w:cs="Calibri"/>
                <w:szCs w:val="24"/>
              </w:rPr>
            </w:pPr>
          </w:p>
        </w:tc>
        <w:tc>
          <w:tcPr>
            <w:tcW w:w="4394" w:type="dxa"/>
            <w:shd w:val="clear" w:color="auto" w:fill="auto"/>
            <w:vAlign w:val="center"/>
          </w:tcPr>
          <w:p w:rsidR="00F0753F" w:rsidRPr="005325D7" w:rsidRDefault="00F0753F" w:rsidP="005325D7">
            <w:pPr>
              <w:spacing w:after="0"/>
              <w:rPr>
                <w:rFonts w:cs="Calibri"/>
                <w:szCs w:val="24"/>
              </w:rPr>
            </w:pPr>
            <w:r w:rsidRPr="005325D7">
              <w:rPr>
                <w:rFonts w:cs="Calibri"/>
                <w:szCs w:val="24"/>
              </w:rPr>
              <w:t>Sağlık ve Hijyen standartları</w:t>
            </w:r>
          </w:p>
        </w:tc>
      </w:tr>
      <w:tr w:rsidR="00F0753F" w:rsidRPr="00D2514C" w:rsidTr="006F2679">
        <w:tc>
          <w:tcPr>
            <w:tcW w:w="4644" w:type="dxa"/>
            <w:shd w:val="clear" w:color="auto" w:fill="auto"/>
            <w:vAlign w:val="center"/>
          </w:tcPr>
          <w:p w:rsidR="00F0753F" w:rsidRPr="005325D7" w:rsidRDefault="00F0753F" w:rsidP="005325D7">
            <w:pPr>
              <w:spacing w:after="0"/>
              <w:rPr>
                <w:rFonts w:cs="Calibri"/>
                <w:szCs w:val="24"/>
              </w:rPr>
            </w:pPr>
          </w:p>
        </w:tc>
        <w:tc>
          <w:tcPr>
            <w:tcW w:w="4395" w:type="dxa"/>
            <w:shd w:val="clear" w:color="auto" w:fill="auto"/>
            <w:vAlign w:val="center"/>
          </w:tcPr>
          <w:p w:rsidR="00F0753F" w:rsidRPr="005325D7" w:rsidRDefault="00F0753F" w:rsidP="005325D7">
            <w:pPr>
              <w:spacing w:after="0"/>
              <w:rPr>
                <w:rFonts w:cs="Calibri"/>
                <w:szCs w:val="24"/>
              </w:rPr>
            </w:pPr>
          </w:p>
        </w:tc>
        <w:tc>
          <w:tcPr>
            <w:tcW w:w="4394" w:type="dxa"/>
            <w:shd w:val="clear" w:color="auto" w:fill="auto"/>
            <w:vAlign w:val="center"/>
          </w:tcPr>
          <w:p w:rsidR="00F0753F" w:rsidRPr="005325D7" w:rsidRDefault="00F0753F" w:rsidP="005325D7">
            <w:pPr>
              <w:spacing w:after="0"/>
              <w:rPr>
                <w:rFonts w:cs="Calibri"/>
                <w:szCs w:val="24"/>
              </w:rPr>
            </w:pPr>
            <w:r w:rsidRPr="005325D7">
              <w:rPr>
                <w:rFonts w:cs="Calibri"/>
                <w:szCs w:val="24"/>
              </w:rPr>
              <w:t>İş Birlikleri</w:t>
            </w:r>
          </w:p>
        </w:tc>
      </w:tr>
      <w:tr w:rsidR="00F0753F" w:rsidRPr="00D2514C" w:rsidTr="006F2679">
        <w:tc>
          <w:tcPr>
            <w:tcW w:w="4644" w:type="dxa"/>
            <w:shd w:val="clear" w:color="auto" w:fill="auto"/>
            <w:vAlign w:val="center"/>
          </w:tcPr>
          <w:p w:rsidR="00F0753F" w:rsidRPr="005325D7" w:rsidRDefault="00F0753F" w:rsidP="005325D7">
            <w:pPr>
              <w:spacing w:after="0"/>
              <w:rPr>
                <w:rFonts w:cs="Calibri"/>
                <w:szCs w:val="24"/>
              </w:rPr>
            </w:pPr>
          </w:p>
        </w:tc>
        <w:tc>
          <w:tcPr>
            <w:tcW w:w="4395" w:type="dxa"/>
            <w:shd w:val="clear" w:color="auto" w:fill="auto"/>
            <w:vAlign w:val="center"/>
          </w:tcPr>
          <w:p w:rsidR="00F0753F" w:rsidRPr="005325D7" w:rsidRDefault="00F0753F" w:rsidP="005325D7">
            <w:pPr>
              <w:spacing w:after="0"/>
              <w:rPr>
                <w:rFonts w:cs="Calibri"/>
                <w:szCs w:val="24"/>
              </w:rPr>
            </w:pPr>
          </w:p>
        </w:tc>
        <w:tc>
          <w:tcPr>
            <w:tcW w:w="4394" w:type="dxa"/>
            <w:shd w:val="clear" w:color="auto" w:fill="auto"/>
            <w:vAlign w:val="center"/>
          </w:tcPr>
          <w:p w:rsidR="00F0753F" w:rsidRPr="005325D7" w:rsidRDefault="00F0753F" w:rsidP="005325D7">
            <w:pPr>
              <w:spacing w:after="0"/>
              <w:rPr>
                <w:rFonts w:cs="Calibri"/>
                <w:szCs w:val="24"/>
              </w:rPr>
            </w:pPr>
            <w:r w:rsidRPr="005325D7">
              <w:rPr>
                <w:rFonts w:cs="Calibri"/>
                <w:szCs w:val="24"/>
              </w:rPr>
              <w:t>Paydaş Memnuniyeti</w:t>
            </w:r>
          </w:p>
        </w:tc>
      </w:tr>
      <w:tr w:rsidR="00F0753F" w:rsidRPr="00D2514C" w:rsidTr="006F2679">
        <w:tc>
          <w:tcPr>
            <w:tcW w:w="4644" w:type="dxa"/>
            <w:shd w:val="clear" w:color="auto" w:fill="auto"/>
            <w:vAlign w:val="center"/>
          </w:tcPr>
          <w:p w:rsidR="00F0753F" w:rsidRPr="005325D7" w:rsidRDefault="00F0753F" w:rsidP="005325D7">
            <w:pPr>
              <w:spacing w:after="0"/>
              <w:rPr>
                <w:rFonts w:cs="Calibri"/>
                <w:szCs w:val="24"/>
              </w:rPr>
            </w:pPr>
          </w:p>
        </w:tc>
        <w:tc>
          <w:tcPr>
            <w:tcW w:w="4395" w:type="dxa"/>
            <w:shd w:val="clear" w:color="auto" w:fill="auto"/>
            <w:vAlign w:val="center"/>
          </w:tcPr>
          <w:p w:rsidR="00F0753F" w:rsidRPr="005325D7" w:rsidRDefault="00F0753F" w:rsidP="005325D7">
            <w:pPr>
              <w:spacing w:after="0"/>
              <w:rPr>
                <w:rFonts w:cs="Calibri"/>
                <w:szCs w:val="24"/>
              </w:rPr>
            </w:pPr>
          </w:p>
        </w:tc>
        <w:tc>
          <w:tcPr>
            <w:tcW w:w="4394" w:type="dxa"/>
            <w:shd w:val="clear" w:color="auto" w:fill="auto"/>
            <w:vAlign w:val="center"/>
          </w:tcPr>
          <w:p w:rsidR="00F0753F" w:rsidRPr="005325D7" w:rsidRDefault="00F0753F" w:rsidP="005325D7">
            <w:pPr>
              <w:spacing w:after="0"/>
              <w:rPr>
                <w:rFonts w:cs="Calibri"/>
                <w:szCs w:val="24"/>
              </w:rPr>
            </w:pPr>
            <w:r w:rsidRPr="005325D7">
              <w:rPr>
                <w:rFonts w:cs="Calibri"/>
                <w:szCs w:val="24"/>
              </w:rPr>
              <w:t>Kurum Kültürü</w:t>
            </w:r>
          </w:p>
        </w:tc>
      </w:tr>
    </w:tbl>
    <w:p w:rsidR="00A20B34" w:rsidRDefault="00A20B34" w:rsidP="00C27A06">
      <w:pPr>
        <w:spacing w:after="0"/>
        <w:ind w:firstLine="708"/>
        <w:jc w:val="both"/>
        <w:rPr>
          <w:szCs w:val="24"/>
        </w:rPr>
      </w:pPr>
    </w:p>
    <w:p w:rsidR="00C62481" w:rsidRPr="003322A4" w:rsidRDefault="00245C3D" w:rsidP="00245C3D">
      <w:pPr>
        <w:spacing w:after="0"/>
        <w:jc w:val="both"/>
      </w:pPr>
      <w:r>
        <w:rPr>
          <w:szCs w:val="24"/>
        </w:rPr>
        <w:t xml:space="preserve">              </w:t>
      </w:r>
      <w:r w:rsidR="00C27A06">
        <w:rPr>
          <w:szCs w:val="24"/>
        </w:rPr>
        <w:t>Gelişim ve sorun alanlarına ilişkin GZFT analizinden yola çık</w:t>
      </w:r>
      <w:r w:rsidR="00A20B34">
        <w:rPr>
          <w:szCs w:val="24"/>
        </w:rPr>
        <w:t>ı</w:t>
      </w:r>
      <w:r w:rsidR="00C27A06">
        <w:rPr>
          <w:szCs w:val="24"/>
        </w:rPr>
        <w:t xml:space="preserve">larak saptamalar yapılırken yukarıdaki tabloda yer alan ayrımda belirtilen temel sorun alanlarına dikkat edilmesi gerekmektedir. </w:t>
      </w:r>
    </w:p>
    <w:p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177A04" w:rsidRDefault="00177A04" w:rsidP="00D41148">
      <w:pPr>
        <w:pStyle w:val="Balk2"/>
      </w:pPr>
      <w:bookmarkStart w:id="34" w:name="_Toc531097540"/>
    </w:p>
    <w:p w:rsidR="008E325C" w:rsidRPr="00A47F2F" w:rsidRDefault="00D41148" w:rsidP="00D41148">
      <w:pPr>
        <w:pStyle w:val="Balk2"/>
      </w:pPr>
      <w:r>
        <w:t>MİSYO</w:t>
      </w:r>
      <w:r w:rsidR="008E325C" w:rsidRPr="00A47F2F">
        <w:t>N</w:t>
      </w:r>
      <w:r w:rsidR="00B11140">
        <w:t>UMUZ</w:t>
      </w:r>
      <w:bookmarkEnd w:id="34"/>
    </w:p>
    <w:p w:rsidR="00FD2E30" w:rsidRDefault="00FD2E30" w:rsidP="00FD2E30">
      <w:pPr>
        <w:spacing w:line="360" w:lineRule="auto"/>
        <w:ind w:firstLine="709"/>
        <w:jc w:val="both"/>
        <w:rPr>
          <w:rFonts w:cs="Arial"/>
          <w:shd w:val="clear" w:color="auto" w:fill="FFFFFF"/>
        </w:rPr>
      </w:pPr>
      <w:r w:rsidRPr="00CF6ED3">
        <w:rPr>
          <w:rFonts w:cs="Arial"/>
          <w:shd w:val="clear" w:color="auto" w:fill="FFFFFF"/>
        </w:rPr>
        <w:t>Milli ve manevi değerler ışığında çocuklarımıza daha iyi bir eğitim için hazırlamaktır.</w:t>
      </w:r>
    </w:p>
    <w:p w:rsidR="00B11140" w:rsidRPr="00A47F2F" w:rsidRDefault="00B11140" w:rsidP="00D41148">
      <w:pPr>
        <w:pStyle w:val="Balk2"/>
      </w:pPr>
      <w:bookmarkStart w:id="35" w:name="_Toc531097541"/>
      <w:r>
        <w:t>VİZ</w:t>
      </w:r>
      <w:r w:rsidR="00D41148">
        <w:t>YO</w:t>
      </w:r>
      <w:r w:rsidRPr="00A47F2F">
        <w:t>N</w:t>
      </w:r>
      <w:r>
        <w:t>UMUZ</w:t>
      </w:r>
      <w:bookmarkEnd w:id="35"/>
    </w:p>
    <w:p w:rsidR="00B11140" w:rsidRDefault="00FD2E30" w:rsidP="00B11140">
      <w:pPr>
        <w:ind w:left="284"/>
        <w:jc w:val="both"/>
        <w:rPr>
          <w:b/>
          <w:szCs w:val="24"/>
        </w:rPr>
      </w:pPr>
      <w:r w:rsidRPr="00CF6ED3">
        <w:rPr>
          <w:rFonts w:cs="Arial"/>
          <w:shd w:val="clear" w:color="auto" w:fill="FFFFFF"/>
        </w:rPr>
        <w:t>Öğrenmenin önündeki engeli kaldırarak, okul öncesi eğitimde yaratıcılığın, yenilikçiliğin ve değişimin öncüsü olmak</w:t>
      </w:r>
      <w:r>
        <w:rPr>
          <w:rFonts w:cs="Arial"/>
          <w:shd w:val="clear" w:color="auto" w:fill="FFFFFF"/>
        </w:rPr>
        <w:t>.</w:t>
      </w:r>
    </w:p>
    <w:p w:rsidR="008E325C" w:rsidRPr="00A47F2F" w:rsidRDefault="001D2506" w:rsidP="00D41148">
      <w:pPr>
        <w:pStyle w:val="Balk2"/>
      </w:pPr>
      <w:bookmarkStart w:id="36" w:name="_Toc531097542"/>
      <w:r w:rsidRPr="00A47F2F">
        <w:t xml:space="preserve">TEMEL </w:t>
      </w:r>
      <w:r w:rsidR="008E325C" w:rsidRPr="00A47F2F">
        <w:t>DEĞERLERİMİZ</w:t>
      </w:r>
      <w:bookmarkEnd w:id="36"/>
    </w:p>
    <w:p w:rsidR="00522C16" w:rsidRPr="00111AF7" w:rsidRDefault="00522C16" w:rsidP="00111AF7">
      <w:pPr>
        <w:pStyle w:val="ListeParagraf"/>
        <w:numPr>
          <w:ilvl w:val="0"/>
          <w:numId w:val="3"/>
        </w:numPr>
        <w:spacing w:line="360" w:lineRule="auto"/>
        <w:jc w:val="both"/>
        <w:rPr>
          <w:rFonts w:eastAsiaTheme="minorHAnsi" w:cs="Times-Bold"/>
          <w:bCs/>
          <w:szCs w:val="24"/>
          <w:lang w:eastAsia="en-US"/>
        </w:rPr>
      </w:pPr>
      <w:r w:rsidRPr="00111AF7">
        <w:rPr>
          <w:rFonts w:eastAsiaTheme="minorHAnsi" w:cs="Times-Bold"/>
          <w:bCs/>
          <w:szCs w:val="24"/>
          <w:lang w:eastAsia="en-US"/>
        </w:rPr>
        <w:t>Velilerimiz ve ö</w:t>
      </w:r>
      <w:r w:rsidRPr="00111AF7">
        <w:rPr>
          <w:rFonts w:eastAsiaTheme="minorHAnsi" w:cs="TimesNewRoman,Bold"/>
          <w:bCs/>
          <w:szCs w:val="24"/>
          <w:lang w:eastAsia="en-US"/>
        </w:rPr>
        <w:t>ğ</w:t>
      </w:r>
      <w:r w:rsidRPr="00111AF7">
        <w:rPr>
          <w:rFonts w:eastAsiaTheme="minorHAnsi" w:cs="Times-Bold"/>
          <w:bCs/>
          <w:szCs w:val="24"/>
          <w:lang w:eastAsia="en-US"/>
        </w:rPr>
        <w:t>rencilerimiz bizim için önemlidir.</w:t>
      </w:r>
    </w:p>
    <w:p w:rsidR="00111AF7" w:rsidRDefault="00111AF7" w:rsidP="00111AF7">
      <w:pPr>
        <w:pStyle w:val="ListeParagraf"/>
        <w:numPr>
          <w:ilvl w:val="0"/>
          <w:numId w:val="3"/>
        </w:numPr>
        <w:spacing w:line="360" w:lineRule="auto"/>
        <w:jc w:val="both"/>
        <w:rPr>
          <w:rFonts w:eastAsiaTheme="minorHAnsi" w:cs="Times-Bold"/>
          <w:bCs/>
          <w:szCs w:val="24"/>
          <w:lang w:eastAsia="en-US"/>
        </w:rPr>
      </w:pPr>
      <w:r w:rsidRPr="00783901">
        <w:rPr>
          <w:rFonts w:eastAsiaTheme="minorHAnsi" w:cs="Times-Bold"/>
          <w:bCs/>
          <w:szCs w:val="24"/>
          <w:lang w:eastAsia="en-US"/>
        </w:rPr>
        <w:t>Personelle iş birlikçi yaklaşımla hareket eder, personelimize gereken değeri veririz.</w:t>
      </w:r>
    </w:p>
    <w:p w:rsidR="00111AF7" w:rsidRPr="00111AF7" w:rsidRDefault="00111AF7" w:rsidP="00111AF7">
      <w:pPr>
        <w:pStyle w:val="ListeParagraf"/>
        <w:numPr>
          <w:ilvl w:val="0"/>
          <w:numId w:val="3"/>
        </w:numPr>
        <w:spacing w:line="360" w:lineRule="auto"/>
        <w:jc w:val="both"/>
        <w:rPr>
          <w:rFonts w:eastAsiaTheme="minorHAnsi" w:cs="Times-Bold"/>
          <w:bCs/>
          <w:szCs w:val="24"/>
          <w:lang w:eastAsia="en-US"/>
        </w:rPr>
      </w:pPr>
      <w:r w:rsidRPr="00111AF7">
        <w:rPr>
          <w:rFonts w:eastAsiaTheme="minorHAnsi" w:cs="Times-Bold"/>
          <w:bCs/>
          <w:szCs w:val="24"/>
          <w:lang w:eastAsia="en-US"/>
        </w:rPr>
        <w:t>Güler yüzlü ve samimi hizmet ederiz.</w:t>
      </w:r>
    </w:p>
    <w:p w:rsidR="00111AF7" w:rsidRPr="00111AF7" w:rsidRDefault="00111AF7" w:rsidP="00111AF7">
      <w:pPr>
        <w:pStyle w:val="ListeParagraf"/>
        <w:numPr>
          <w:ilvl w:val="0"/>
          <w:numId w:val="3"/>
        </w:numPr>
        <w:spacing w:line="360" w:lineRule="auto"/>
        <w:jc w:val="both"/>
        <w:rPr>
          <w:rFonts w:eastAsia="SimSun"/>
          <w:szCs w:val="24"/>
        </w:rPr>
      </w:pPr>
      <w:r w:rsidRPr="00111AF7">
        <w:rPr>
          <w:rFonts w:eastAsia="SimSun"/>
          <w:szCs w:val="24"/>
        </w:rPr>
        <w:t>Yeniliğe açık ve idealist yaklaşımla yön veririz.</w:t>
      </w:r>
    </w:p>
    <w:p w:rsidR="00111AF7" w:rsidRPr="00111AF7" w:rsidRDefault="00111AF7" w:rsidP="00111AF7">
      <w:pPr>
        <w:pStyle w:val="ListeParagraf"/>
        <w:numPr>
          <w:ilvl w:val="0"/>
          <w:numId w:val="3"/>
        </w:numPr>
        <w:spacing w:line="360" w:lineRule="auto"/>
        <w:jc w:val="both"/>
        <w:rPr>
          <w:rFonts w:eastAsia="SimSun"/>
          <w:szCs w:val="24"/>
        </w:rPr>
      </w:pPr>
      <w:r w:rsidRPr="00111AF7">
        <w:rPr>
          <w:rFonts w:eastAsia="SimSun"/>
          <w:szCs w:val="24"/>
        </w:rPr>
        <w:t>Fırsat eşitliğine önem veririz.</w:t>
      </w:r>
    </w:p>
    <w:p w:rsidR="00111AF7" w:rsidRPr="00111AF7" w:rsidRDefault="00111AF7" w:rsidP="00111AF7">
      <w:pPr>
        <w:pStyle w:val="ListeParagraf"/>
        <w:numPr>
          <w:ilvl w:val="0"/>
          <w:numId w:val="3"/>
        </w:numPr>
        <w:spacing w:line="360" w:lineRule="auto"/>
        <w:jc w:val="both"/>
        <w:rPr>
          <w:rFonts w:eastAsiaTheme="minorHAnsi" w:cs="Times-Bold"/>
          <w:bCs/>
          <w:szCs w:val="24"/>
          <w:lang w:eastAsia="en-US"/>
        </w:rPr>
      </w:pPr>
      <w:r w:rsidRPr="00C961C5">
        <w:rPr>
          <w:rFonts w:eastAsia="SimSun"/>
          <w:szCs w:val="24"/>
        </w:rPr>
        <w:t>Hukukun üstünlüğü gözetir, saygı çerçevesinde hareket ederiz.</w:t>
      </w:r>
    </w:p>
    <w:p w:rsidR="002F5FC9" w:rsidRPr="00DB5B31" w:rsidRDefault="003322A4" w:rsidP="00177A04">
      <w:pPr>
        <w:pStyle w:val="ListeParagraf"/>
        <w:autoSpaceDE w:val="0"/>
        <w:autoSpaceDN w:val="0"/>
        <w:adjustRightInd w:val="0"/>
        <w:spacing w:before="120" w:after="0" w:line="432" w:lineRule="auto"/>
        <w:ind w:left="0"/>
        <w:jc w:val="both"/>
        <w:rPr>
          <w:b/>
          <w:color w:val="00B0F0"/>
          <w:sz w:val="28"/>
          <w:szCs w:val="28"/>
        </w:rPr>
      </w:pPr>
      <w:r>
        <w:rPr>
          <w:rFonts w:eastAsia="AGaramondPro-Regular"/>
          <w:szCs w:val="24"/>
        </w:rPr>
        <w:br w:type="page"/>
      </w:r>
      <w:bookmarkStart w:id="37" w:name="_Toc411525145"/>
      <w:bookmarkStart w:id="38" w:name="_Toc416085153"/>
      <w:bookmarkStart w:id="39" w:name="_Toc529519459"/>
      <w:bookmarkStart w:id="40" w:name="_Toc531097543"/>
      <w:r w:rsidR="008D4E73" w:rsidRPr="00DB5B31">
        <w:rPr>
          <w:b/>
          <w:color w:val="00B0F0"/>
          <w:sz w:val="28"/>
          <w:szCs w:val="28"/>
        </w:rPr>
        <w:lastRenderedPageBreak/>
        <w:t xml:space="preserve">BÖLÜM IV: </w:t>
      </w:r>
      <w:r w:rsidR="002F5FC9" w:rsidRPr="00DB5B31">
        <w:rPr>
          <w:b/>
          <w:color w:val="00B0F0"/>
          <w:sz w:val="28"/>
          <w:szCs w:val="28"/>
        </w:rPr>
        <w:t xml:space="preserve">AMAÇ, HEDEF VE </w:t>
      </w:r>
      <w:bookmarkEnd w:id="37"/>
      <w:bookmarkEnd w:id="38"/>
      <w:bookmarkEnd w:id="39"/>
      <w:r w:rsidRPr="00DB5B31">
        <w:rPr>
          <w:b/>
          <w:color w:val="00B0F0"/>
          <w:sz w:val="28"/>
          <w:szCs w:val="28"/>
        </w:rPr>
        <w:t>EYLEMLER</w:t>
      </w:r>
      <w:bookmarkEnd w:id="40"/>
    </w:p>
    <w:p w:rsidR="002B6FDB" w:rsidRPr="00DB5B31" w:rsidRDefault="002B6FDB" w:rsidP="002B6FDB">
      <w:pPr>
        <w:pStyle w:val="Balk2"/>
        <w:rPr>
          <w:color w:val="FF0000"/>
        </w:rPr>
      </w:pPr>
      <w:bookmarkStart w:id="41" w:name="_Toc531097544"/>
      <w:r w:rsidRPr="00DB5B31">
        <w:rPr>
          <w:color w:val="FF0000"/>
        </w:rPr>
        <w:t>TEMA I: EĞİTİM VE ÖĞRETİME ERİŞİM</w:t>
      </w:r>
      <w:bookmarkEnd w:id="41"/>
    </w:p>
    <w:p w:rsidR="002B6FDB" w:rsidRDefault="00756936" w:rsidP="00756936">
      <w:pPr>
        <w:ind w:firstLine="708"/>
      </w:pPr>
      <w:r>
        <w:t xml:space="preserve">Eğitim ve öğretime erişim okullaşma ve okul terki, devam ve devamsızlık, okula uyum ve </w:t>
      </w:r>
      <w:r w:rsidR="00C62481">
        <w:t>uyum</w:t>
      </w:r>
      <w:r>
        <w:t>, özel eğitime ihtiyaç duyan bireylerin eğitime erişimi, yabancı öğrencilerin eğitime erişimi ve hayatboyu öğrenme kapsamında yürütülen faaliyetlerin ele alındığı temadır.</w:t>
      </w:r>
    </w:p>
    <w:p w:rsidR="00BD64D5" w:rsidRDefault="00BD64D5" w:rsidP="00BD64D5">
      <w:r w:rsidRPr="00BD64D5">
        <w:rPr>
          <w:b/>
        </w:rPr>
        <w:t>Stratejik Amaç 1:</w:t>
      </w:r>
      <w:r w:rsidRPr="00BD64D5">
        <w:t xml:space="preserve"> </w:t>
      </w:r>
      <w:r>
        <w:t xml:space="preserve"> Kayıt bölgemizde yer alan bütün okulöncesi çocukların okullaşma oranlarını artıran ve</w:t>
      </w:r>
      <w:r w:rsidRPr="0064708B">
        <w:t xml:space="preserve"> </w:t>
      </w:r>
      <w:r>
        <w:t xml:space="preserve">okula uyum sorunlarını gideren etkin </w:t>
      </w:r>
      <w:r w:rsidRPr="00720D52">
        <w:t>bir eğitim ve öğretime erişim süreci hâkim kılınacaktır.</w:t>
      </w:r>
    </w:p>
    <w:p w:rsidR="00BD64D5" w:rsidRDefault="00BD64D5" w:rsidP="00BD64D5">
      <w:r w:rsidRPr="005325D7">
        <w:rPr>
          <w:rFonts w:eastAsia="SimSun"/>
          <w:b/>
          <w:i/>
          <w:iCs/>
          <w:szCs w:val="24"/>
        </w:rPr>
        <w:t>Stratejik Hedef 1.1</w:t>
      </w:r>
      <w:r w:rsidRPr="005325D7">
        <w:rPr>
          <w:b/>
          <w:szCs w:val="24"/>
        </w:rPr>
        <w:t>:</w:t>
      </w:r>
      <w:r w:rsidRPr="00BD64D5">
        <w:t xml:space="preserve">  </w:t>
      </w:r>
      <w:r>
        <w:t xml:space="preserve">Kayıt bölgemizde yer alan okulöncesi çocukların okullaşma oranları artırılacak ve okula uyum sorunları giderilecektir. </w:t>
      </w:r>
    </w:p>
    <w:p w:rsidR="00DB5B31" w:rsidRDefault="00DB5B31" w:rsidP="002B6FDB">
      <w:pPr>
        <w:rPr>
          <w:b/>
          <w:sz w:val="28"/>
        </w:rPr>
      </w:pPr>
      <w:bookmarkStart w:id="42" w:name="_Toc529519463"/>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2"/>
      <w:r w:rsidR="000140D3">
        <w:rPr>
          <w:b/>
          <w:sz w:val="28"/>
        </w:rPr>
        <w:t xml:space="preserve">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445"/>
      </w:tblGrid>
      <w:tr w:rsidR="003322A4" w:rsidRPr="00A47F2F" w:rsidTr="00D947FD">
        <w:trPr>
          <w:trHeight w:val="421"/>
        </w:trPr>
        <w:tc>
          <w:tcPr>
            <w:tcW w:w="1757" w:type="dxa"/>
            <w:vMerge w:val="restart"/>
            <w:shd w:val="clear" w:color="auto" w:fill="auto"/>
            <w:noWrap/>
            <w:vAlign w:val="center"/>
            <w:hideMark/>
          </w:tcPr>
          <w:p w:rsidR="003322A4" w:rsidRPr="003322A4" w:rsidRDefault="003322A4" w:rsidP="00CD30B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CD30B8">
            <w:pPr>
              <w:spacing w:after="0" w:line="240" w:lineRule="auto"/>
              <w:rPr>
                <w:b/>
                <w:bCs/>
                <w:color w:val="000000"/>
                <w:sz w:val="20"/>
                <w:szCs w:val="22"/>
              </w:rPr>
            </w:pPr>
            <w:r w:rsidRPr="003322A4">
              <w:rPr>
                <w:b/>
                <w:bCs/>
                <w:color w:val="000000"/>
                <w:sz w:val="20"/>
                <w:szCs w:val="22"/>
              </w:rPr>
              <w:t>PERFORMANS</w:t>
            </w:r>
          </w:p>
          <w:p w:rsidR="003322A4" w:rsidRPr="003322A4" w:rsidRDefault="003322A4"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CD30B8">
            <w:pPr>
              <w:spacing w:after="0" w:line="240" w:lineRule="auto"/>
              <w:rPr>
                <w:b/>
                <w:bCs/>
                <w:color w:val="000000"/>
                <w:sz w:val="20"/>
                <w:szCs w:val="22"/>
              </w:rPr>
            </w:pPr>
            <w:r w:rsidRPr="003322A4">
              <w:rPr>
                <w:b/>
                <w:bCs/>
                <w:color w:val="000000"/>
                <w:sz w:val="20"/>
                <w:szCs w:val="22"/>
              </w:rPr>
              <w:t>Mevcut</w:t>
            </w:r>
          </w:p>
        </w:tc>
        <w:tc>
          <w:tcPr>
            <w:tcW w:w="5670" w:type="dxa"/>
            <w:gridSpan w:val="5"/>
            <w:shd w:val="clear" w:color="auto" w:fill="auto"/>
            <w:vAlign w:val="center"/>
          </w:tcPr>
          <w:p w:rsidR="003322A4" w:rsidRPr="003322A4" w:rsidRDefault="003322A4" w:rsidP="00CD30B8">
            <w:pPr>
              <w:spacing w:after="0" w:line="240" w:lineRule="auto"/>
              <w:rPr>
                <w:b/>
                <w:bCs/>
                <w:color w:val="000000"/>
                <w:sz w:val="22"/>
                <w:szCs w:val="22"/>
              </w:rPr>
            </w:pPr>
            <w:r w:rsidRPr="003322A4">
              <w:rPr>
                <w:b/>
                <w:bCs/>
                <w:color w:val="000000"/>
                <w:sz w:val="22"/>
                <w:szCs w:val="22"/>
              </w:rPr>
              <w:t>HEDEF</w:t>
            </w:r>
          </w:p>
        </w:tc>
      </w:tr>
      <w:tr w:rsidR="003322A4" w:rsidRPr="00A47F2F" w:rsidTr="00D947FD">
        <w:trPr>
          <w:trHeight w:val="309"/>
        </w:trPr>
        <w:tc>
          <w:tcPr>
            <w:tcW w:w="1757" w:type="dxa"/>
            <w:vMerge/>
            <w:shd w:val="clear" w:color="auto" w:fill="auto"/>
            <w:vAlign w:val="center"/>
            <w:hideMark/>
          </w:tcPr>
          <w:p w:rsidR="003322A4" w:rsidRPr="003322A4" w:rsidRDefault="003322A4" w:rsidP="00CD30B8">
            <w:pPr>
              <w:spacing w:after="0" w:line="240" w:lineRule="auto"/>
              <w:rPr>
                <w:b/>
                <w:bCs/>
                <w:sz w:val="22"/>
                <w:szCs w:val="22"/>
              </w:rPr>
            </w:pPr>
          </w:p>
        </w:tc>
        <w:tc>
          <w:tcPr>
            <w:tcW w:w="5042" w:type="dxa"/>
            <w:vMerge/>
            <w:shd w:val="clear" w:color="auto" w:fill="auto"/>
            <w:vAlign w:val="center"/>
            <w:hideMark/>
          </w:tcPr>
          <w:p w:rsidR="003322A4" w:rsidRPr="003322A4" w:rsidRDefault="003322A4" w:rsidP="00CD30B8">
            <w:pPr>
              <w:spacing w:after="0" w:line="240" w:lineRule="auto"/>
              <w:rPr>
                <w:b/>
                <w:bCs/>
                <w:sz w:val="22"/>
                <w:szCs w:val="22"/>
              </w:rPr>
            </w:pPr>
          </w:p>
        </w:tc>
        <w:tc>
          <w:tcPr>
            <w:tcW w:w="957" w:type="dxa"/>
            <w:shd w:val="clear" w:color="auto" w:fill="auto"/>
            <w:noWrap/>
            <w:vAlign w:val="center"/>
            <w:hideMark/>
          </w:tcPr>
          <w:p w:rsidR="003322A4" w:rsidRPr="003322A4" w:rsidRDefault="003322A4" w:rsidP="00CD30B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CD30B8">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CD30B8">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CD30B8">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CD30B8">
            <w:pPr>
              <w:spacing w:after="0" w:line="240" w:lineRule="auto"/>
              <w:rPr>
                <w:b/>
                <w:bCs/>
                <w:sz w:val="22"/>
                <w:szCs w:val="22"/>
              </w:rPr>
            </w:pPr>
            <w:r w:rsidRPr="003322A4">
              <w:rPr>
                <w:b/>
                <w:bCs/>
                <w:sz w:val="22"/>
                <w:szCs w:val="22"/>
              </w:rPr>
              <w:t>2022</w:t>
            </w:r>
          </w:p>
        </w:tc>
        <w:tc>
          <w:tcPr>
            <w:tcW w:w="1445" w:type="dxa"/>
            <w:vAlign w:val="center"/>
          </w:tcPr>
          <w:p w:rsidR="003322A4" w:rsidRPr="003322A4" w:rsidRDefault="003322A4" w:rsidP="00CD30B8">
            <w:pPr>
              <w:spacing w:after="0" w:line="240" w:lineRule="auto"/>
              <w:rPr>
                <w:b/>
                <w:bCs/>
                <w:sz w:val="22"/>
                <w:szCs w:val="22"/>
              </w:rPr>
            </w:pPr>
            <w:r w:rsidRPr="003322A4">
              <w:rPr>
                <w:b/>
                <w:bCs/>
                <w:sz w:val="22"/>
                <w:szCs w:val="22"/>
              </w:rPr>
              <w:t>2023</w:t>
            </w:r>
          </w:p>
        </w:tc>
      </w:tr>
      <w:tr w:rsidR="00070780" w:rsidRPr="00A47F2F" w:rsidTr="00D947FD">
        <w:trPr>
          <w:trHeight w:val="549"/>
        </w:trPr>
        <w:tc>
          <w:tcPr>
            <w:tcW w:w="1757" w:type="dxa"/>
            <w:shd w:val="clear" w:color="auto" w:fill="auto"/>
            <w:vAlign w:val="center"/>
          </w:tcPr>
          <w:p w:rsidR="00070780" w:rsidRPr="00D2514C" w:rsidRDefault="00070780" w:rsidP="00CD30B8">
            <w:pPr>
              <w:spacing w:after="0" w:line="240" w:lineRule="auto"/>
              <w:rPr>
                <w:b/>
                <w:bCs/>
                <w:color w:val="000000"/>
                <w:sz w:val="22"/>
                <w:szCs w:val="22"/>
              </w:rPr>
            </w:pPr>
            <w:r w:rsidRPr="00D2514C">
              <w:rPr>
                <w:b/>
                <w:bCs/>
                <w:color w:val="000000"/>
                <w:sz w:val="22"/>
                <w:szCs w:val="22"/>
              </w:rPr>
              <w:t>PG.1.1.1</w:t>
            </w:r>
          </w:p>
        </w:tc>
        <w:tc>
          <w:tcPr>
            <w:tcW w:w="5042" w:type="dxa"/>
            <w:shd w:val="clear" w:color="auto" w:fill="auto"/>
            <w:vAlign w:val="center"/>
          </w:tcPr>
          <w:p w:rsidR="00070780" w:rsidRPr="00A76565" w:rsidRDefault="00C62481" w:rsidP="00CD30B8">
            <w:pPr>
              <w:spacing w:after="0" w:line="240" w:lineRule="auto"/>
              <w:rPr>
                <w:rFonts w:cs="Calibri"/>
                <w:color w:val="000000"/>
                <w:szCs w:val="24"/>
              </w:rPr>
            </w:pPr>
            <w:r w:rsidRPr="00A76565">
              <w:rPr>
                <w:rFonts w:cs="Calibri"/>
                <w:color w:val="000000"/>
                <w:szCs w:val="24"/>
              </w:rPr>
              <w:t xml:space="preserve">Sürekli devamsız </w:t>
            </w:r>
            <w:r w:rsidR="00070780" w:rsidRPr="00A76565">
              <w:rPr>
                <w:rFonts w:cs="Calibri"/>
                <w:color w:val="000000"/>
                <w:szCs w:val="24"/>
              </w:rPr>
              <w:t>durumda olan (Sisteme kayıtlı olduğu halde okula devam etmeyen) öğrenci oranı</w:t>
            </w:r>
          </w:p>
        </w:tc>
        <w:tc>
          <w:tcPr>
            <w:tcW w:w="957" w:type="dxa"/>
            <w:shd w:val="clear" w:color="auto" w:fill="auto"/>
            <w:noWrap/>
            <w:vAlign w:val="center"/>
          </w:tcPr>
          <w:p w:rsidR="00070780" w:rsidRPr="003322A4" w:rsidRDefault="005E5534" w:rsidP="00E35692">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070780" w:rsidRPr="003322A4" w:rsidRDefault="00481CC4" w:rsidP="00E35692">
            <w:pPr>
              <w:spacing w:after="0" w:line="240" w:lineRule="auto"/>
              <w:jc w:val="center"/>
              <w:rPr>
                <w:sz w:val="22"/>
                <w:szCs w:val="22"/>
              </w:rPr>
            </w:pPr>
            <w:r>
              <w:rPr>
                <w:sz w:val="22"/>
                <w:szCs w:val="22"/>
              </w:rPr>
              <w:t>6</w:t>
            </w:r>
          </w:p>
        </w:tc>
        <w:tc>
          <w:tcPr>
            <w:tcW w:w="1041" w:type="dxa"/>
            <w:vAlign w:val="center"/>
          </w:tcPr>
          <w:p w:rsidR="00070780" w:rsidRPr="003322A4" w:rsidRDefault="00481CC4" w:rsidP="00E35692">
            <w:pPr>
              <w:spacing w:after="0" w:line="240" w:lineRule="auto"/>
              <w:jc w:val="center"/>
              <w:rPr>
                <w:sz w:val="22"/>
                <w:szCs w:val="22"/>
              </w:rPr>
            </w:pPr>
            <w:r>
              <w:rPr>
                <w:sz w:val="22"/>
                <w:szCs w:val="22"/>
              </w:rPr>
              <w:t>5</w:t>
            </w:r>
          </w:p>
        </w:tc>
        <w:tc>
          <w:tcPr>
            <w:tcW w:w="1007" w:type="dxa"/>
            <w:vAlign w:val="center"/>
          </w:tcPr>
          <w:p w:rsidR="00070780" w:rsidRPr="003322A4" w:rsidRDefault="00481CC4" w:rsidP="00E35692">
            <w:pPr>
              <w:spacing w:after="0" w:line="240" w:lineRule="auto"/>
              <w:jc w:val="center"/>
              <w:rPr>
                <w:sz w:val="22"/>
                <w:szCs w:val="22"/>
              </w:rPr>
            </w:pPr>
            <w:r>
              <w:rPr>
                <w:sz w:val="22"/>
                <w:szCs w:val="22"/>
              </w:rPr>
              <w:t>4</w:t>
            </w:r>
          </w:p>
        </w:tc>
        <w:tc>
          <w:tcPr>
            <w:tcW w:w="1092" w:type="dxa"/>
            <w:vAlign w:val="center"/>
          </w:tcPr>
          <w:p w:rsidR="00070780" w:rsidRPr="003322A4" w:rsidRDefault="00481CC4" w:rsidP="00E35692">
            <w:pPr>
              <w:spacing w:after="0" w:line="240" w:lineRule="auto"/>
              <w:jc w:val="center"/>
              <w:rPr>
                <w:sz w:val="22"/>
                <w:szCs w:val="22"/>
              </w:rPr>
            </w:pPr>
            <w:r>
              <w:rPr>
                <w:sz w:val="22"/>
                <w:szCs w:val="22"/>
              </w:rPr>
              <w:t>3</w:t>
            </w:r>
          </w:p>
        </w:tc>
        <w:tc>
          <w:tcPr>
            <w:tcW w:w="1445" w:type="dxa"/>
            <w:vAlign w:val="center"/>
          </w:tcPr>
          <w:p w:rsidR="00070780" w:rsidRPr="003322A4" w:rsidRDefault="00481CC4" w:rsidP="00E35692">
            <w:pPr>
              <w:spacing w:after="0" w:line="240" w:lineRule="auto"/>
              <w:jc w:val="center"/>
              <w:rPr>
                <w:sz w:val="22"/>
                <w:szCs w:val="22"/>
              </w:rPr>
            </w:pPr>
            <w:r>
              <w:rPr>
                <w:sz w:val="22"/>
                <w:szCs w:val="22"/>
              </w:rPr>
              <w:t>2</w:t>
            </w:r>
          </w:p>
        </w:tc>
      </w:tr>
      <w:tr w:rsidR="00070780" w:rsidRPr="00A47F2F" w:rsidTr="00D947FD">
        <w:trPr>
          <w:trHeight w:val="549"/>
        </w:trPr>
        <w:tc>
          <w:tcPr>
            <w:tcW w:w="1757" w:type="dxa"/>
            <w:shd w:val="clear" w:color="auto" w:fill="auto"/>
            <w:vAlign w:val="center"/>
          </w:tcPr>
          <w:p w:rsidR="00070780" w:rsidRPr="00D2514C" w:rsidRDefault="00070780" w:rsidP="00CD30B8">
            <w:pPr>
              <w:spacing w:after="0" w:line="240" w:lineRule="auto"/>
              <w:rPr>
                <w:color w:val="000000"/>
                <w:sz w:val="22"/>
                <w:szCs w:val="22"/>
              </w:rPr>
            </w:pPr>
            <w:r w:rsidRPr="00D2514C">
              <w:rPr>
                <w:b/>
                <w:bCs/>
                <w:color w:val="000000"/>
                <w:sz w:val="22"/>
                <w:szCs w:val="22"/>
              </w:rPr>
              <w:t>PG.1.1.2</w:t>
            </w:r>
          </w:p>
        </w:tc>
        <w:tc>
          <w:tcPr>
            <w:tcW w:w="5042" w:type="dxa"/>
            <w:shd w:val="clear" w:color="auto" w:fill="auto"/>
            <w:vAlign w:val="center"/>
          </w:tcPr>
          <w:p w:rsidR="00070780" w:rsidRPr="00A76565" w:rsidRDefault="00070780" w:rsidP="00CD30B8">
            <w:pPr>
              <w:spacing w:after="0" w:line="240" w:lineRule="auto"/>
              <w:rPr>
                <w:rFonts w:cs="Calibri"/>
                <w:color w:val="000000"/>
                <w:szCs w:val="24"/>
              </w:rPr>
            </w:pPr>
            <w:r w:rsidRPr="00A76565">
              <w:rPr>
                <w:rFonts w:cs="Calibri"/>
                <w:color w:val="000000"/>
                <w:szCs w:val="24"/>
              </w:rPr>
              <w:t>20 gün ve üzeri devamsız öğ</w:t>
            </w:r>
            <w:r w:rsidR="00C62481" w:rsidRPr="00A76565">
              <w:rPr>
                <w:rFonts w:cs="Calibri"/>
                <w:color w:val="000000"/>
                <w:szCs w:val="24"/>
              </w:rPr>
              <w:t>r</w:t>
            </w:r>
            <w:r w:rsidRPr="00A76565">
              <w:rPr>
                <w:rFonts w:cs="Calibri"/>
                <w:color w:val="000000"/>
                <w:szCs w:val="24"/>
              </w:rPr>
              <w:t>enci oranı (özürlü-özürsüz)</w:t>
            </w:r>
          </w:p>
        </w:tc>
        <w:tc>
          <w:tcPr>
            <w:tcW w:w="957" w:type="dxa"/>
            <w:shd w:val="clear" w:color="auto" w:fill="auto"/>
            <w:noWrap/>
            <w:vAlign w:val="center"/>
          </w:tcPr>
          <w:p w:rsidR="00070780" w:rsidRPr="003322A4" w:rsidRDefault="00330209" w:rsidP="00E35692">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070780" w:rsidRPr="003322A4" w:rsidRDefault="00330209" w:rsidP="00E35692">
            <w:pPr>
              <w:spacing w:after="0" w:line="240" w:lineRule="auto"/>
              <w:jc w:val="center"/>
              <w:rPr>
                <w:sz w:val="22"/>
                <w:szCs w:val="22"/>
              </w:rPr>
            </w:pPr>
            <w:r>
              <w:rPr>
                <w:sz w:val="22"/>
                <w:szCs w:val="22"/>
              </w:rPr>
              <w:t>4</w:t>
            </w:r>
          </w:p>
        </w:tc>
        <w:tc>
          <w:tcPr>
            <w:tcW w:w="1041" w:type="dxa"/>
            <w:vAlign w:val="center"/>
          </w:tcPr>
          <w:p w:rsidR="00070780" w:rsidRPr="003322A4" w:rsidRDefault="00330209" w:rsidP="00E35692">
            <w:pPr>
              <w:spacing w:after="0" w:line="240" w:lineRule="auto"/>
              <w:jc w:val="center"/>
              <w:rPr>
                <w:sz w:val="22"/>
                <w:szCs w:val="22"/>
              </w:rPr>
            </w:pPr>
            <w:r>
              <w:rPr>
                <w:sz w:val="22"/>
                <w:szCs w:val="22"/>
              </w:rPr>
              <w:t>3</w:t>
            </w:r>
          </w:p>
        </w:tc>
        <w:tc>
          <w:tcPr>
            <w:tcW w:w="1007" w:type="dxa"/>
            <w:vAlign w:val="center"/>
          </w:tcPr>
          <w:p w:rsidR="00070780" w:rsidRPr="003322A4" w:rsidRDefault="00330209" w:rsidP="00E35692">
            <w:pPr>
              <w:spacing w:after="0" w:line="240" w:lineRule="auto"/>
              <w:jc w:val="center"/>
              <w:rPr>
                <w:sz w:val="22"/>
                <w:szCs w:val="22"/>
              </w:rPr>
            </w:pPr>
            <w:r>
              <w:rPr>
                <w:sz w:val="22"/>
                <w:szCs w:val="22"/>
              </w:rPr>
              <w:t>2</w:t>
            </w:r>
          </w:p>
        </w:tc>
        <w:tc>
          <w:tcPr>
            <w:tcW w:w="1092" w:type="dxa"/>
            <w:vAlign w:val="center"/>
          </w:tcPr>
          <w:p w:rsidR="00070780" w:rsidRPr="003322A4" w:rsidRDefault="00330209" w:rsidP="00E35692">
            <w:pPr>
              <w:spacing w:after="0" w:line="240" w:lineRule="auto"/>
              <w:jc w:val="center"/>
              <w:rPr>
                <w:sz w:val="22"/>
                <w:szCs w:val="22"/>
              </w:rPr>
            </w:pPr>
            <w:r>
              <w:rPr>
                <w:sz w:val="22"/>
                <w:szCs w:val="22"/>
              </w:rPr>
              <w:t>1</w:t>
            </w:r>
          </w:p>
        </w:tc>
        <w:tc>
          <w:tcPr>
            <w:tcW w:w="1445" w:type="dxa"/>
            <w:vAlign w:val="center"/>
          </w:tcPr>
          <w:p w:rsidR="00070780" w:rsidRPr="003322A4" w:rsidRDefault="00330209" w:rsidP="00E35692">
            <w:pPr>
              <w:spacing w:after="0" w:line="240" w:lineRule="auto"/>
              <w:jc w:val="center"/>
              <w:rPr>
                <w:sz w:val="22"/>
                <w:szCs w:val="22"/>
              </w:rPr>
            </w:pPr>
            <w:r>
              <w:rPr>
                <w:sz w:val="22"/>
                <w:szCs w:val="22"/>
              </w:rPr>
              <w:t>1</w:t>
            </w:r>
          </w:p>
        </w:tc>
      </w:tr>
      <w:tr w:rsidR="00330209" w:rsidRPr="00A47F2F" w:rsidTr="00D947FD">
        <w:trPr>
          <w:trHeight w:val="549"/>
        </w:trPr>
        <w:tc>
          <w:tcPr>
            <w:tcW w:w="1757" w:type="dxa"/>
            <w:shd w:val="clear" w:color="auto" w:fill="auto"/>
            <w:vAlign w:val="center"/>
          </w:tcPr>
          <w:p w:rsidR="00330209" w:rsidRPr="00D2514C" w:rsidRDefault="00330209" w:rsidP="00CD30B8">
            <w:pPr>
              <w:spacing w:after="0" w:line="240" w:lineRule="auto"/>
              <w:rPr>
                <w:color w:val="000000"/>
                <w:sz w:val="22"/>
                <w:szCs w:val="22"/>
              </w:rPr>
            </w:pPr>
            <w:r w:rsidRPr="00D2514C">
              <w:rPr>
                <w:b/>
                <w:bCs/>
                <w:color w:val="000000"/>
                <w:sz w:val="22"/>
                <w:szCs w:val="22"/>
              </w:rPr>
              <w:t>PG.1.1.3</w:t>
            </w:r>
          </w:p>
        </w:tc>
        <w:tc>
          <w:tcPr>
            <w:tcW w:w="5042" w:type="dxa"/>
            <w:shd w:val="clear" w:color="auto" w:fill="auto"/>
            <w:vAlign w:val="center"/>
          </w:tcPr>
          <w:p w:rsidR="00330209" w:rsidRPr="00A76565" w:rsidRDefault="00330209" w:rsidP="00CD30B8">
            <w:pPr>
              <w:spacing w:after="0" w:line="240" w:lineRule="auto"/>
              <w:rPr>
                <w:rFonts w:cs="Calibri"/>
                <w:color w:val="000000"/>
                <w:szCs w:val="24"/>
              </w:rPr>
            </w:pPr>
            <w:r w:rsidRPr="00A76565">
              <w:rPr>
                <w:rFonts w:cs="Calibri"/>
                <w:color w:val="000000"/>
                <w:szCs w:val="24"/>
              </w:rPr>
              <w:t>Adrese dayalı kayıt sisteminde öğrencilerden kesin kayıt yaptıranların oranı</w:t>
            </w:r>
          </w:p>
        </w:tc>
        <w:tc>
          <w:tcPr>
            <w:tcW w:w="957" w:type="dxa"/>
            <w:shd w:val="clear" w:color="auto" w:fill="auto"/>
            <w:noWrap/>
            <w:vAlign w:val="center"/>
          </w:tcPr>
          <w:p w:rsidR="00330209" w:rsidRPr="00CF6ED3" w:rsidRDefault="00330209" w:rsidP="00E35692">
            <w:pPr>
              <w:spacing w:line="240" w:lineRule="auto"/>
              <w:jc w:val="center"/>
              <w:rPr>
                <w:szCs w:val="22"/>
              </w:rPr>
            </w:pPr>
            <w:r w:rsidRPr="00CF6ED3">
              <w:rPr>
                <w:szCs w:val="22"/>
              </w:rPr>
              <w:t>92,54</w:t>
            </w:r>
          </w:p>
        </w:tc>
        <w:tc>
          <w:tcPr>
            <w:tcW w:w="1092" w:type="dxa"/>
            <w:gridSpan w:val="2"/>
            <w:shd w:val="clear" w:color="auto" w:fill="auto"/>
            <w:noWrap/>
            <w:vAlign w:val="center"/>
          </w:tcPr>
          <w:p w:rsidR="00330209" w:rsidRPr="00CF6ED3" w:rsidRDefault="00330209" w:rsidP="00E35692">
            <w:pPr>
              <w:spacing w:line="240" w:lineRule="auto"/>
              <w:jc w:val="center"/>
              <w:rPr>
                <w:szCs w:val="22"/>
              </w:rPr>
            </w:pPr>
            <w:r w:rsidRPr="00CF6ED3">
              <w:rPr>
                <w:szCs w:val="22"/>
              </w:rPr>
              <w:t>95</w:t>
            </w:r>
          </w:p>
        </w:tc>
        <w:tc>
          <w:tcPr>
            <w:tcW w:w="1041" w:type="dxa"/>
            <w:vAlign w:val="center"/>
          </w:tcPr>
          <w:p w:rsidR="00330209" w:rsidRPr="00CF6ED3" w:rsidRDefault="00330209" w:rsidP="00E35692">
            <w:pPr>
              <w:spacing w:line="240" w:lineRule="auto"/>
              <w:jc w:val="center"/>
              <w:rPr>
                <w:szCs w:val="22"/>
              </w:rPr>
            </w:pPr>
            <w:r w:rsidRPr="00CF6ED3">
              <w:rPr>
                <w:szCs w:val="22"/>
              </w:rPr>
              <w:t>96</w:t>
            </w:r>
          </w:p>
        </w:tc>
        <w:tc>
          <w:tcPr>
            <w:tcW w:w="1007" w:type="dxa"/>
            <w:vAlign w:val="center"/>
          </w:tcPr>
          <w:p w:rsidR="00330209" w:rsidRPr="00CF6ED3" w:rsidRDefault="00330209" w:rsidP="00E35692">
            <w:pPr>
              <w:spacing w:line="240" w:lineRule="auto"/>
              <w:jc w:val="center"/>
              <w:rPr>
                <w:szCs w:val="22"/>
              </w:rPr>
            </w:pPr>
            <w:r w:rsidRPr="00CF6ED3">
              <w:rPr>
                <w:szCs w:val="22"/>
              </w:rPr>
              <w:t>98</w:t>
            </w:r>
          </w:p>
        </w:tc>
        <w:tc>
          <w:tcPr>
            <w:tcW w:w="1092" w:type="dxa"/>
            <w:vAlign w:val="center"/>
          </w:tcPr>
          <w:p w:rsidR="00330209" w:rsidRPr="00CF6ED3" w:rsidRDefault="00330209" w:rsidP="00E35692">
            <w:pPr>
              <w:spacing w:line="240" w:lineRule="auto"/>
              <w:jc w:val="center"/>
              <w:rPr>
                <w:szCs w:val="22"/>
              </w:rPr>
            </w:pPr>
            <w:r w:rsidRPr="00CF6ED3">
              <w:rPr>
                <w:szCs w:val="22"/>
              </w:rPr>
              <w:t>99</w:t>
            </w:r>
          </w:p>
        </w:tc>
        <w:tc>
          <w:tcPr>
            <w:tcW w:w="1445" w:type="dxa"/>
            <w:vAlign w:val="center"/>
          </w:tcPr>
          <w:p w:rsidR="00330209" w:rsidRPr="00CF6ED3" w:rsidRDefault="00330209" w:rsidP="00E35692">
            <w:pPr>
              <w:spacing w:line="240" w:lineRule="auto"/>
              <w:jc w:val="center"/>
              <w:rPr>
                <w:szCs w:val="22"/>
              </w:rPr>
            </w:pPr>
            <w:r w:rsidRPr="00CF6ED3">
              <w:rPr>
                <w:szCs w:val="22"/>
              </w:rPr>
              <w:t>100</w:t>
            </w:r>
          </w:p>
        </w:tc>
      </w:tr>
      <w:tr w:rsidR="00330209" w:rsidRPr="00A47F2F" w:rsidTr="00D947FD">
        <w:trPr>
          <w:trHeight w:val="549"/>
        </w:trPr>
        <w:tc>
          <w:tcPr>
            <w:tcW w:w="1757" w:type="dxa"/>
            <w:shd w:val="clear" w:color="auto" w:fill="auto"/>
            <w:vAlign w:val="center"/>
          </w:tcPr>
          <w:p w:rsidR="00330209" w:rsidRPr="00D2514C" w:rsidRDefault="00330209" w:rsidP="00CD30B8">
            <w:pPr>
              <w:spacing w:after="0" w:line="240" w:lineRule="auto"/>
              <w:rPr>
                <w:color w:val="000000"/>
                <w:sz w:val="22"/>
                <w:szCs w:val="22"/>
              </w:rPr>
            </w:pPr>
            <w:r w:rsidRPr="00D2514C">
              <w:rPr>
                <w:b/>
                <w:bCs/>
                <w:color w:val="000000"/>
                <w:sz w:val="22"/>
                <w:szCs w:val="22"/>
              </w:rPr>
              <w:lastRenderedPageBreak/>
              <w:t>PG.1.1.4</w:t>
            </w:r>
          </w:p>
        </w:tc>
        <w:tc>
          <w:tcPr>
            <w:tcW w:w="5042" w:type="dxa"/>
            <w:shd w:val="clear" w:color="auto" w:fill="auto"/>
            <w:vAlign w:val="center"/>
          </w:tcPr>
          <w:p w:rsidR="00330209" w:rsidRPr="00A76565" w:rsidRDefault="00330209" w:rsidP="00CD30B8">
            <w:pPr>
              <w:spacing w:after="0" w:line="240" w:lineRule="auto"/>
              <w:rPr>
                <w:rFonts w:cs="Calibri"/>
                <w:color w:val="000000"/>
                <w:szCs w:val="24"/>
              </w:rPr>
            </w:pPr>
            <w:r w:rsidRPr="00A76565">
              <w:rPr>
                <w:rFonts w:cs="Calibri"/>
                <w:color w:val="000000"/>
                <w:szCs w:val="24"/>
              </w:rPr>
              <w:t>Derslik başına düşen öğrenci sayısı</w:t>
            </w:r>
          </w:p>
        </w:tc>
        <w:tc>
          <w:tcPr>
            <w:tcW w:w="957" w:type="dxa"/>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19</w:t>
            </w:r>
          </w:p>
        </w:tc>
        <w:tc>
          <w:tcPr>
            <w:tcW w:w="1041" w:type="dxa"/>
            <w:vAlign w:val="center"/>
          </w:tcPr>
          <w:p w:rsidR="00330209" w:rsidRPr="003322A4" w:rsidRDefault="00CE792A" w:rsidP="00E35692">
            <w:pPr>
              <w:spacing w:after="0" w:line="240" w:lineRule="auto"/>
              <w:jc w:val="center"/>
              <w:rPr>
                <w:sz w:val="22"/>
                <w:szCs w:val="22"/>
              </w:rPr>
            </w:pPr>
            <w:r>
              <w:rPr>
                <w:sz w:val="22"/>
                <w:szCs w:val="22"/>
              </w:rPr>
              <w:t>18</w:t>
            </w:r>
          </w:p>
        </w:tc>
        <w:tc>
          <w:tcPr>
            <w:tcW w:w="1007" w:type="dxa"/>
            <w:vAlign w:val="center"/>
          </w:tcPr>
          <w:p w:rsidR="00330209" w:rsidRPr="003322A4" w:rsidRDefault="00CE792A" w:rsidP="00E35692">
            <w:pPr>
              <w:spacing w:after="0" w:line="240" w:lineRule="auto"/>
              <w:jc w:val="center"/>
              <w:rPr>
                <w:sz w:val="22"/>
                <w:szCs w:val="22"/>
              </w:rPr>
            </w:pPr>
            <w:r>
              <w:rPr>
                <w:sz w:val="22"/>
                <w:szCs w:val="22"/>
              </w:rPr>
              <w:t>18</w:t>
            </w:r>
          </w:p>
        </w:tc>
        <w:tc>
          <w:tcPr>
            <w:tcW w:w="1092" w:type="dxa"/>
            <w:vAlign w:val="center"/>
          </w:tcPr>
          <w:p w:rsidR="00330209" w:rsidRPr="003322A4" w:rsidRDefault="00CE792A" w:rsidP="00E35692">
            <w:pPr>
              <w:spacing w:after="0" w:line="240" w:lineRule="auto"/>
              <w:jc w:val="center"/>
              <w:rPr>
                <w:sz w:val="22"/>
                <w:szCs w:val="22"/>
              </w:rPr>
            </w:pPr>
            <w:r>
              <w:rPr>
                <w:sz w:val="22"/>
                <w:szCs w:val="22"/>
              </w:rPr>
              <w:t>18</w:t>
            </w:r>
          </w:p>
        </w:tc>
        <w:tc>
          <w:tcPr>
            <w:tcW w:w="1445" w:type="dxa"/>
            <w:vAlign w:val="center"/>
          </w:tcPr>
          <w:p w:rsidR="00330209" w:rsidRPr="003322A4" w:rsidRDefault="00CE792A" w:rsidP="00E35692">
            <w:pPr>
              <w:spacing w:after="0" w:line="240" w:lineRule="auto"/>
              <w:jc w:val="center"/>
              <w:rPr>
                <w:sz w:val="22"/>
                <w:szCs w:val="22"/>
              </w:rPr>
            </w:pPr>
            <w:r>
              <w:rPr>
                <w:sz w:val="22"/>
                <w:szCs w:val="22"/>
              </w:rPr>
              <w:t>18</w:t>
            </w:r>
          </w:p>
        </w:tc>
      </w:tr>
      <w:tr w:rsidR="00330209" w:rsidRPr="00A47F2F" w:rsidTr="00D947FD">
        <w:trPr>
          <w:trHeight w:val="549"/>
        </w:trPr>
        <w:tc>
          <w:tcPr>
            <w:tcW w:w="1757" w:type="dxa"/>
            <w:shd w:val="clear" w:color="auto" w:fill="auto"/>
            <w:vAlign w:val="center"/>
          </w:tcPr>
          <w:p w:rsidR="00330209" w:rsidRPr="00D2514C" w:rsidRDefault="00330209" w:rsidP="00CD30B8">
            <w:pPr>
              <w:spacing w:after="0" w:line="240" w:lineRule="auto"/>
              <w:rPr>
                <w:color w:val="000000"/>
                <w:sz w:val="22"/>
                <w:szCs w:val="22"/>
              </w:rPr>
            </w:pPr>
            <w:r w:rsidRPr="00D2514C">
              <w:rPr>
                <w:b/>
                <w:bCs/>
                <w:color w:val="000000"/>
                <w:sz w:val="22"/>
                <w:szCs w:val="22"/>
              </w:rPr>
              <w:t>PG.1.1.5.</w:t>
            </w:r>
          </w:p>
        </w:tc>
        <w:tc>
          <w:tcPr>
            <w:tcW w:w="5042" w:type="dxa"/>
            <w:shd w:val="clear" w:color="auto" w:fill="auto"/>
            <w:vAlign w:val="center"/>
          </w:tcPr>
          <w:p w:rsidR="00330209" w:rsidRPr="00A76565" w:rsidRDefault="00330209" w:rsidP="00CD30B8">
            <w:pPr>
              <w:spacing w:after="0" w:line="240" w:lineRule="auto"/>
              <w:rPr>
                <w:rFonts w:cs="Calibri"/>
                <w:color w:val="000000"/>
                <w:szCs w:val="24"/>
              </w:rPr>
            </w:pPr>
            <w:r w:rsidRPr="00A76565">
              <w:rPr>
                <w:rFonts w:cs="Calibri"/>
                <w:color w:val="000000"/>
                <w:szCs w:val="24"/>
              </w:rPr>
              <w:t>Tanılamaya yönlendirilen öğrenci oranı</w:t>
            </w:r>
          </w:p>
        </w:tc>
        <w:tc>
          <w:tcPr>
            <w:tcW w:w="957" w:type="dxa"/>
            <w:shd w:val="clear" w:color="auto" w:fill="auto"/>
            <w:noWrap/>
            <w:vAlign w:val="center"/>
          </w:tcPr>
          <w:p w:rsidR="00330209" w:rsidRPr="003322A4" w:rsidRDefault="00CE792A" w:rsidP="00E35692">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330209" w:rsidRPr="00CF6ED3" w:rsidRDefault="00CE792A" w:rsidP="00E35692">
            <w:pPr>
              <w:spacing w:line="240" w:lineRule="auto"/>
              <w:jc w:val="center"/>
              <w:rPr>
                <w:szCs w:val="22"/>
              </w:rPr>
            </w:pPr>
            <w:r>
              <w:rPr>
                <w:szCs w:val="22"/>
              </w:rPr>
              <w:t>3</w:t>
            </w:r>
          </w:p>
        </w:tc>
        <w:tc>
          <w:tcPr>
            <w:tcW w:w="1041" w:type="dxa"/>
            <w:vAlign w:val="center"/>
          </w:tcPr>
          <w:p w:rsidR="00330209" w:rsidRPr="00CF6ED3" w:rsidRDefault="00CE792A" w:rsidP="00E35692">
            <w:pPr>
              <w:spacing w:line="240" w:lineRule="auto"/>
              <w:jc w:val="center"/>
              <w:rPr>
                <w:szCs w:val="22"/>
              </w:rPr>
            </w:pPr>
            <w:r>
              <w:rPr>
                <w:szCs w:val="22"/>
              </w:rPr>
              <w:t>4</w:t>
            </w:r>
          </w:p>
        </w:tc>
        <w:tc>
          <w:tcPr>
            <w:tcW w:w="1007" w:type="dxa"/>
            <w:vAlign w:val="center"/>
          </w:tcPr>
          <w:p w:rsidR="00330209" w:rsidRPr="00CF6ED3" w:rsidRDefault="00CE792A" w:rsidP="00E35692">
            <w:pPr>
              <w:spacing w:line="240" w:lineRule="auto"/>
              <w:jc w:val="center"/>
              <w:rPr>
                <w:szCs w:val="22"/>
              </w:rPr>
            </w:pPr>
            <w:r>
              <w:rPr>
                <w:szCs w:val="22"/>
              </w:rPr>
              <w:t>4</w:t>
            </w:r>
          </w:p>
        </w:tc>
        <w:tc>
          <w:tcPr>
            <w:tcW w:w="1092" w:type="dxa"/>
            <w:vAlign w:val="center"/>
          </w:tcPr>
          <w:p w:rsidR="00330209" w:rsidRPr="00CF6ED3" w:rsidRDefault="00CE792A" w:rsidP="00E35692">
            <w:pPr>
              <w:spacing w:line="240" w:lineRule="auto"/>
              <w:jc w:val="center"/>
              <w:rPr>
                <w:szCs w:val="22"/>
              </w:rPr>
            </w:pPr>
            <w:r>
              <w:rPr>
                <w:szCs w:val="22"/>
              </w:rPr>
              <w:t>4</w:t>
            </w:r>
          </w:p>
        </w:tc>
        <w:tc>
          <w:tcPr>
            <w:tcW w:w="1445" w:type="dxa"/>
            <w:vAlign w:val="center"/>
          </w:tcPr>
          <w:p w:rsidR="00330209" w:rsidRPr="00CF6ED3" w:rsidRDefault="00CE792A" w:rsidP="00E35692">
            <w:pPr>
              <w:spacing w:line="240" w:lineRule="auto"/>
              <w:jc w:val="center"/>
              <w:rPr>
                <w:szCs w:val="22"/>
              </w:rPr>
            </w:pPr>
            <w:r>
              <w:rPr>
                <w:szCs w:val="22"/>
              </w:rPr>
              <w:t>4</w:t>
            </w:r>
          </w:p>
        </w:tc>
      </w:tr>
      <w:tr w:rsidR="00330209" w:rsidRPr="00A47F2F" w:rsidTr="00D947FD">
        <w:trPr>
          <w:trHeight w:val="549"/>
        </w:trPr>
        <w:tc>
          <w:tcPr>
            <w:tcW w:w="1757" w:type="dxa"/>
            <w:shd w:val="clear" w:color="auto" w:fill="auto"/>
            <w:vAlign w:val="center"/>
          </w:tcPr>
          <w:p w:rsidR="00330209" w:rsidRPr="00D2514C" w:rsidRDefault="00330209" w:rsidP="00CD30B8">
            <w:pPr>
              <w:spacing w:after="0" w:line="240" w:lineRule="auto"/>
              <w:rPr>
                <w:color w:val="000000"/>
                <w:sz w:val="22"/>
                <w:szCs w:val="22"/>
              </w:rPr>
            </w:pPr>
            <w:r w:rsidRPr="00D2514C">
              <w:rPr>
                <w:b/>
                <w:bCs/>
                <w:color w:val="000000"/>
                <w:sz w:val="22"/>
                <w:szCs w:val="22"/>
              </w:rPr>
              <w:t>PG.1.1.6.</w:t>
            </w:r>
          </w:p>
        </w:tc>
        <w:tc>
          <w:tcPr>
            <w:tcW w:w="5042" w:type="dxa"/>
            <w:shd w:val="clear" w:color="auto" w:fill="auto"/>
            <w:vAlign w:val="center"/>
          </w:tcPr>
          <w:p w:rsidR="00330209" w:rsidRPr="00A76565" w:rsidRDefault="00330209" w:rsidP="00CD30B8">
            <w:pPr>
              <w:spacing w:after="0" w:line="240" w:lineRule="auto"/>
              <w:rPr>
                <w:rFonts w:cs="Calibri"/>
                <w:color w:val="000000"/>
                <w:szCs w:val="24"/>
              </w:rPr>
            </w:pPr>
            <w:r w:rsidRPr="00A76565">
              <w:rPr>
                <w:rFonts w:cs="Calibri"/>
                <w:color w:val="000000"/>
                <w:szCs w:val="24"/>
              </w:rPr>
              <w:t>Destek eğitiminden faydalanan öğrenci oranı</w:t>
            </w:r>
          </w:p>
        </w:tc>
        <w:tc>
          <w:tcPr>
            <w:tcW w:w="957" w:type="dxa"/>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0</w:t>
            </w:r>
          </w:p>
        </w:tc>
        <w:tc>
          <w:tcPr>
            <w:tcW w:w="1041" w:type="dxa"/>
            <w:vAlign w:val="center"/>
          </w:tcPr>
          <w:p w:rsidR="00330209" w:rsidRPr="003322A4" w:rsidRDefault="00CE792A" w:rsidP="00E35692">
            <w:pPr>
              <w:spacing w:after="0" w:line="240" w:lineRule="auto"/>
              <w:jc w:val="center"/>
              <w:rPr>
                <w:sz w:val="22"/>
                <w:szCs w:val="22"/>
              </w:rPr>
            </w:pPr>
            <w:r>
              <w:rPr>
                <w:sz w:val="22"/>
                <w:szCs w:val="22"/>
              </w:rPr>
              <w:t>2</w:t>
            </w:r>
          </w:p>
        </w:tc>
        <w:tc>
          <w:tcPr>
            <w:tcW w:w="1007" w:type="dxa"/>
            <w:vAlign w:val="center"/>
          </w:tcPr>
          <w:p w:rsidR="00330209" w:rsidRPr="003322A4" w:rsidRDefault="00CE792A" w:rsidP="00E35692">
            <w:pPr>
              <w:spacing w:after="0" w:line="240" w:lineRule="auto"/>
              <w:jc w:val="center"/>
              <w:rPr>
                <w:sz w:val="22"/>
                <w:szCs w:val="22"/>
              </w:rPr>
            </w:pPr>
            <w:r>
              <w:rPr>
                <w:sz w:val="22"/>
                <w:szCs w:val="22"/>
              </w:rPr>
              <w:t>2</w:t>
            </w:r>
          </w:p>
        </w:tc>
        <w:tc>
          <w:tcPr>
            <w:tcW w:w="1092" w:type="dxa"/>
            <w:vAlign w:val="center"/>
          </w:tcPr>
          <w:p w:rsidR="00330209" w:rsidRPr="003322A4" w:rsidRDefault="00CE792A" w:rsidP="00E35692">
            <w:pPr>
              <w:spacing w:after="0" w:line="240" w:lineRule="auto"/>
              <w:jc w:val="center"/>
              <w:rPr>
                <w:sz w:val="22"/>
                <w:szCs w:val="22"/>
              </w:rPr>
            </w:pPr>
            <w:r>
              <w:rPr>
                <w:sz w:val="22"/>
                <w:szCs w:val="22"/>
              </w:rPr>
              <w:t>3</w:t>
            </w:r>
          </w:p>
        </w:tc>
        <w:tc>
          <w:tcPr>
            <w:tcW w:w="1445" w:type="dxa"/>
            <w:vAlign w:val="center"/>
          </w:tcPr>
          <w:p w:rsidR="00330209" w:rsidRPr="003322A4" w:rsidRDefault="00CE792A" w:rsidP="00E35692">
            <w:pPr>
              <w:spacing w:after="0" w:line="240" w:lineRule="auto"/>
              <w:jc w:val="center"/>
              <w:rPr>
                <w:sz w:val="22"/>
                <w:szCs w:val="22"/>
              </w:rPr>
            </w:pPr>
            <w:r>
              <w:rPr>
                <w:sz w:val="22"/>
                <w:szCs w:val="22"/>
              </w:rPr>
              <w:t>4</w:t>
            </w:r>
          </w:p>
        </w:tc>
      </w:tr>
      <w:tr w:rsidR="00330209" w:rsidRPr="00A47F2F" w:rsidTr="00D947FD">
        <w:trPr>
          <w:trHeight w:val="549"/>
        </w:trPr>
        <w:tc>
          <w:tcPr>
            <w:tcW w:w="1757" w:type="dxa"/>
            <w:shd w:val="clear" w:color="auto" w:fill="auto"/>
            <w:vAlign w:val="center"/>
          </w:tcPr>
          <w:p w:rsidR="00330209" w:rsidRPr="00D2514C" w:rsidRDefault="00330209" w:rsidP="00CD30B8">
            <w:pPr>
              <w:spacing w:after="0" w:line="240" w:lineRule="auto"/>
              <w:rPr>
                <w:b/>
                <w:bCs/>
                <w:color w:val="000000"/>
                <w:sz w:val="22"/>
                <w:szCs w:val="22"/>
              </w:rPr>
            </w:pPr>
            <w:r w:rsidRPr="00D2514C">
              <w:rPr>
                <w:b/>
                <w:bCs/>
                <w:color w:val="000000"/>
                <w:sz w:val="22"/>
                <w:szCs w:val="22"/>
              </w:rPr>
              <w:t>PG.1.1.7.</w:t>
            </w:r>
          </w:p>
        </w:tc>
        <w:tc>
          <w:tcPr>
            <w:tcW w:w="5042" w:type="dxa"/>
            <w:shd w:val="clear" w:color="auto" w:fill="auto"/>
            <w:vAlign w:val="center"/>
          </w:tcPr>
          <w:p w:rsidR="00330209" w:rsidRPr="00A76565" w:rsidRDefault="00330209" w:rsidP="00CD30B8">
            <w:pPr>
              <w:spacing w:after="0" w:line="240" w:lineRule="auto"/>
              <w:rPr>
                <w:rFonts w:cs="Calibri"/>
                <w:color w:val="000000"/>
                <w:szCs w:val="24"/>
              </w:rPr>
            </w:pPr>
            <w:r w:rsidRPr="00A76565">
              <w:rPr>
                <w:rFonts w:cs="Calibri"/>
                <w:color w:val="000000"/>
                <w:szCs w:val="24"/>
              </w:rPr>
              <w:t>Yabancı uyruklu öğrencilerin devam oranı</w:t>
            </w:r>
          </w:p>
        </w:tc>
        <w:tc>
          <w:tcPr>
            <w:tcW w:w="957" w:type="dxa"/>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0</w:t>
            </w:r>
          </w:p>
        </w:tc>
        <w:tc>
          <w:tcPr>
            <w:tcW w:w="1041" w:type="dxa"/>
            <w:vAlign w:val="center"/>
          </w:tcPr>
          <w:p w:rsidR="00330209" w:rsidRPr="003322A4" w:rsidRDefault="00CE792A" w:rsidP="00E35692">
            <w:pPr>
              <w:spacing w:after="0" w:line="240" w:lineRule="auto"/>
              <w:jc w:val="center"/>
              <w:rPr>
                <w:sz w:val="22"/>
                <w:szCs w:val="22"/>
              </w:rPr>
            </w:pPr>
            <w:r>
              <w:rPr>
                <w:sz w:val="22"/>
                <w:szCs w:val="22"/>
              </w:rPr>
              <w:t>0</w:t>
            </w:r>
          </w:p>
        </w:tc>
        <w:tc>
          <w:tcPr>
            <w:tcW w:w="1007" w:type="dxa"/>
            <w:vAlign w:val="center"/>
          </w:tcPr>
          <w:p w:rsidR="00330209" w:rsidRPr="003322A4" w:rsidRDefault="00CE792A" w:rsidP="00E35692">
            <w:pPr>
              <w:spacing w:after="0" w:line="240" w:lineRule="auto"/>
              <w:jc w:val="center"/>
              <w:rPr>
                <w:sz w:val="22"/>
                <w:szCs w:val="22"/>
              </w:rPr>
            </w:pPr>
            <w:r>
              <w:rPr>
                <w:sz w:val="22"/>
                <w:szCs w:val="22"/>
              </w:rPr>
              <w:t>0</w:t>
            </w:r>
          </w:p>
        </w:tc>
        <w:tc>
          <w:tcPr>
            <w:tcW w:w="1092" w:type="dxa"/>
            <w:vAlign w:val="center"/>
          </w:tcPr>
          <w:p w:rsidR="00330209" w:rsidRPr="003322A4" w:rsidRDefault="00CE792A" w:rsidP="00E35692">
            <w:pPr>
              <w:spacing w:after="0" w:line="240" w:lineRule="auto"/>
              <w:jc w:val="center"/>
              <w:rPr>
                <w:sz w:val="22"/>
                <w:szCs w:val="22"/>
              </w:rPr>
            </w:pPr>
            <w:r>
              <w:rPr>
                <w:sz w:val="22"/>
                <w:szCs w:val="22"/>
              </w:rPr>
              <w:t>0</w:t>
            </w:r>
          </w:p>
        </w:tc>
        <w:tc>
          <w:tcPr>
            <w:tcW w:w="1445" w:type="dxa"/>
            <w:vAlign w:val="center"/>
          </w:tcPr>
          <w:p w:rsidR="00330209" w:rsidRPr="003322A4" w:rsidRDefault="00CE792A" w:rsidP="00E35692">
            <w:pPr>
              <w:spacing w:after="0" w:line="240" w:lineRule="auto"/>
              <w:jc w:val="center"/>
              <w:rPr>
                <w:sz w:val="22"/>
                <w:szCs w:val="22"/>
              </w:rPr>
            </w:pPr>
            <w:r>
              <w:rPr>
                <w:sz w:val="22"/>
                <w:szCs w:val="22"/>
              </w:rPr>
              <w:t>0</w:t>
            </w:r>
          </w:p>
        </w:tc>
      </w:tr>
      <w:tr w:rsidR="00330209" w:rsidRPr="00A47F2F" w:rsidTr="00D947FD">
        <w:trPr>
          <w:trHeight w:val="549"/>
        </w:trPr>
        <w:tc>
          <w:tcPr>
            <w:tcW w:w="1757" w:type="dxa"/>
            <w:shd w:val="clear" w:color="auto" w:fill="auto"/>
            <w:vAlign w:val="center"/>
          </w:tcPr>
          <w:p w:rsidR="00330209" w:rsidRPr="00D2514C" w:rsidRDefault="00330209" w:rsidP="00CD30B8">
            <w:pPr>
              <w:spacing w:after="0" w:line="240" w:lineRule="auto"/>
              <w:rPr>
                <w:b/>
                <w:bCs/>
                <w:color w:val="000000"/>
                <w:sz w:val="22"/>
                <w:szCs w:val="22"/>
              </w:rPr>
            </w:pPr>
            <w:r w:rsidRPr="00D2514C">
              <w:rPr>
                <w:b/>
                <w:bCs/>
                <w:color w:val="000000"/>
                <w:sz w:val="22"/>
                <w:szCs w:val="22"/>
              </w:rPr>
              <w:t>PG.1.1.8.</w:t>
            </w:r>
          </w:p>
        </w:tc>
        <w:tc>
          <w:tcPr>
            <w:tcW w:w="5042" w:type="dxa"/>
            <w:shd w:val="clear" w:color="auto" w:fill="auto"/>
            <w:vAlign w:val="center"/>
          </w:tcPr>
          <w:p w:rsidR="00330209" w:rsidRPr="00A76565" w:rsidRDefault="00330209" w:rsidP="00CD30B8">
            <w:pPr>
              <w:spacing w:after="0" w:line="240" w:lineRule="auto"/>
              <w:rPr>
                <w:rFonts w:cs="Calibri"/>
                <w:color w:val="000000"/>
                <w:szCs w:val="24"/>
              </w:rPr>
            </w:pPr>
            <w:r w:rsidRPr="00A76565">
              <w:rPr>
                <w:rFonts w:cs="Calibri"/>
                <w:color w:val="000000"/>
                <w:szCs w:val="24"/>
              </w:rPr>
              <w:t>Okulda bulunan yabancı uyruklu öğrencilerden uyum eğitimi alanların oranı</w:t>
            </w:r>
          </w:p>
        </w:tc>
        <w:tc>
          <w:tcPr>
            <w:tcW w:w="957" w:type="dxa"/>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30209" w:rsidRPr="003322A4" w:rsidRDefault="00330209" w:rsidP="00E35692">
            <w:pPr>
              <w:spacing w:after="0" w:line="240" w:lineRule="auto"/>
              <w:jc w:val="center"/>
              <w:rPr>
                <w:sz w:val="22"/>
                <w:szCs w:val="22"/>
              </w:rPr>
            </w:pPr>
            <w:r>
              <w:rPr>
                <w:sz w:val="22"/>
                <w:szCs w:val="22"/>
              </w:rPr>
              <w:t>0</w:t>
            </w:r>
          </w:p>
        </w:tc>
        <w:tc>
          <w:tcPr>
            <w:tcW w:w="1041" w:type="dxa"/>
            <w:vAlign w:val="center"/>
          </w:tcPr>
          <w:p w:rsidR="00330209" w:rsidRPr="003322A4" w:rsidRDefault="00330209" w:rsidP="00E35692">
            <w:pPr>
              <w:spacing w:after="0" w:line="240" w:lineRule="auto"/>
              <w:jc w:val="center"/>
              <w:rPr>
                <w:sz w:val="22"/>
                <w:szCs w:val="22"/>
              </w:rPr>
            </w:pPr>
            <w:r>
              <w:rPr>
                <w:sz w:val="22"/>
                <w:szCs w:val="22"/>
              </w:rPr>
              <w:t>0</w:t>
            </w:r>
          </w:p>
        </w:tc>
        <w:tc>
          <w:tcPr>
            <w:tcW w:w="1007" w:type="dxa"/>
            <w:vAlign w:val="center"/>
          </w:tcPr>
          <w:p w:rsidR="00330209" w:rsidRPr="003322A4" w:rsidRDefault="00330209" w:rsidP="00E35692">
            <w:pPr>
              <w:spacing w:after="0" w:line="240" w:lineRule="auto"/>
              <w:jc w:val="center"/>
              <w:rPr>
                <w:sz w:val="22"/>
                <w:szCs w:val="22"/>
              </w:rPr>
            </w:pPr>
            <w:r>
              <w:rPr>
                <w:sz w:val="22"/>
                <w:szCs w:val="22"/>
              </w:rPr>
              <w:t>0</w:t>
            </w:r>
          </w:p>
        </w:tc>
        <w:tc>
          <w:tcPr>
            <w:tcW w:w="1092" w:type="dxa"/>
            <w:vAlign w:val="center"/>
          </w:tcPr>
          <w:p w:rsidR="00330209" w:rsidRPr="003322A4" w:rsidRDefault="00330209" w:rsidP="00E35692">
            <w:pPr>
              <w:spacing w:after="0" w:line="240" w:lineRule="auto"/>
              <w:jc w:val="center"/>
              <w:rPr>
                <w:sz w:val="22"/>
                <w:szCs w:val="22"/>
              </w:rPr>
            </w:pPr>
            <w:r>
              <w:rPr>
                <w:sz w:val="22"/>
                <w:szCs w:val="22"/>
              </w:rPr>
              <w:t>0</w:t>
            </w:r>
          </w:p>
        </w:tc>
        <w:tc>
          <w:tcPr>
            <w:tcW w:w="1445" w:type="dxa"/>
            <w:vAlign w:val="center"/>
          </w:tcPr>
          <w:p w:rsidR="00330209" w:rsidRPr="003322A4" w:rsidRDefault="00330209" w:rsidP="00E35692">
            <w:pPr>
              <w:spacing w:after="0" w:line="240" w:lineRule="auto"/>
              <w:jc w:val="center"/>
              <w:rPr>
                <w:sz w:val="22"/>
                <w:szCs w:val="22"/>
              </w:rPr>
            </w:pPr>
            <w:r>
              <w:rPr>
                <w:sz w:val="22"/>
                <w:szCs w:val="22"/>
              </w:rPr>
              <w:t>0</w:t>
            </w:r>
          </w:p>
        </w:tc>
      </w:tr>
    </w:tbl>
    <w:p w:rsidR="00D41148" w:rsidRDefault="00D41148" w:rsidP="000E1209">
      <w:pPr>
        <w:jc w:val="both"/>
        <w:rPr>
          <w:b/>
          <w:i/>
          <w:szCs w:val="24"/>
        </w:rPr>
      </w:pPr>
    </w:p>
    <w:p w:rsidR="00BD64D5" w:rsidRDefault="00BD64D5" w:rsidP="002B6FDB">
      <w:pPr>
        <w:rPr>
          <w:b/>
          <w:sz w:val="28"/>
          <w:highlight w:val="yellow"/>
        </w:rPr>
      </w:pPr>
    </w:p>
    <w:p w:rsidR="00BD64D5" w:rsidRPr="002B6FDB" w:rsidRDefault="002B6FDB" w:rsidP="002B6FDB">
      <w:pPr>
        <w:rPr>
          <w:b/>
          <w:sz w:val="28"/>
        </w:rPr>
      </w:pPr>
      <w:r w:rsidRPr="00F334B0">
        <w:rPr>
          <w:b/>
          <w:sz w:val="28"/>
        </w:rPr>
        <w:t>Eylemler</w:t>
      </w:r>
    </w:p>
    <w:tbl>
      <w:tblPr>
        <w:tblW w:w="4735" w:type="pct"/>
        <w:tblLayout w:type="fixed"/>
        <w:tblCellMar>
          <w:left w:w="70" w:type="dxa"/>
          <w:right w:w="70" w:type="dxa"/>
        </w:tblCellMar>
        <w:tblLook w:val="04A0"/>
      </w:tblPr>
      <w:tblGrid>
        <w:gridCol w:w="938"/>
        <w:gridCol w:w="7495"/>
        <w:gridCol w:w="2325"/>
        <w:gridCol w:w="2636"/>
      </w:tblGrid>
      <w:tr w:rsidR="002B6FDB" w:rsidRPr="00A47F2F" w:rsidTr="00D947FD">
        <w:trPr>
          <w:trHeight w:val="441"/>
          <w:tblHeader/>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C62481">
            <w:pPr>
              <w:spacing w:after="0" w:line="240" w:lineRule="auto"/>
              <w:jc w:val="center"/>
              <w:rPr>
                <w:b/>
                <w:bCs/>
                <w:color w:val="000000"/>
                <w:szCs w:val="24"/>
              </w:rPr>
            </w:pPr>
            <w:r>
              <w:rPr>
                <w:b/>
                <w:bCs/>
                <w:color w:val="000000"/>
                <w:szCs w:val="24"/>
              </w:rPr>
              <w:t>No</w:t>
            </w:r>
          </w:p>
        </w:tc>
        <w:tc>
          <w:tcPr>
            <w:tcW w:w="2798"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C62481">
            <w:pPr>
              <w:spacing w:after="0" w:line="240" w:lineRule="auto"/>
              <w:jc w:val="center"/>
              <w:rPr>
                <w:b/>
                <w:bCs/>
                <w:color w:val="000000"/>
                <w:szCs w:val="24"/>
              </w:rPr>
            </w:pPr>
            <w:r>
              <w:rPr>
                <w:b/>
                <w:bCs/>
                <w:color w:val="000000"/>
                <w:szCs w:val="24"/>
              </w:rPr>
              <w:t>Eylem İfadesi</w:t>
            </w:r>
          </w:p>
        </w:tc>
        <w:tc>
          <w:tcPr>
            <w:tcW w:w="868"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C62481">
            <w:pPr>
              <w:spacing w:after="0" w:line="240" w:lineRule="auto"/>
              <w:jc w:val="center"/>
              <w:rPr>
                <w:b/>
                <w:bCs/>
                <w:color w:val="000000"/>
                <w:szCs w:val="24"/>
              </w:rPr>
            </w:pPr>
            <w:r>
              <w:rPr>
                <w:b/>
                <w:bCs/>
                <w:color w:val="000000"/>
                <w:szCs w:val="24"/>
              </w:rPr>
              <w:t>Eylem Sorumlusu</w:t>
            </w:r>
          </w:p>
        </w:tc>
        <w:tc>
          <w:tcPr>
            <w:tcW w:w="984"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C62481">
            <w:pPr>
              <w:spacing w:after="0" w:line="240" w:lineRule="auto"/>
              <w:jc w:val="center"/>
              <w:rPr>
                <w:b/>
                <w:bCs/>
                <w:color w:val="000000"/>
                <w:szCs w:val="24"/>
              </w:rPr>
            </w:pPr>
            <w:r>
              <w:rPr>
                <w:b/>
                <w:bCs/>
                <w:color w:val="000000"/>
                <w:szCs w:val="24"/>
              </w:rPr>
              <w:t>Eylem Tarihi</w:t>
            </w:r>
          </w:p>
        </w:tc>
      </w:tr>
      <w:tr w:rsidR="002B6FDB" w:rsidRPr="00A47F2F" w:rsidTr="00D947FD">
        <w:trPr>
          <w:trHeight w:val="75"/>
        </w:trPr>
        <w:tc>
          <w:tcPr>
            <w:tcW w:w="350"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C62481">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798" w:type="pct"/>
            <w:tcBorders>
              <w:top w:val="nil"/>
              <w:left w:val="nil"/>
              <w:bottom w:val="single" w:sz="8" w:space="0" w:color="auto"/>
              <w:right w:val="single" w:sz="8" w:space="0" w:color="auto"/>
            </w:tcBorders>
            <w:shd w:val="clear" w:color="auto" w:fill="auto"/>
            <w:vAlign w:val="center"/>
          </w:tcPr>
          <w:p w:rsidR="002B6FDB" w:rsidRPr="00A76565" w:rsidRDefault="00B0520D" w:rsidP="00C62481">
            <w:pPr>
              <w:spacing w:after="0" w:line="240" w:lineRule="auto"/>
              <w:rPr>
                <w:rFonts w:cs="Calibri"/>
                <w:szCs w:val="24"/>
              </w:rPr>
            </w:pPr>
            <w:r w:rsidRPr="00A76565">
              <w:rPr>
                <w:rFonts w:cs="Calibri"/>
                <w:szCs w:val="24"/>
              </w:rPr>
              <w:t xml:space="preserve">Veli ziyareti ve ikna çalışmaları yapılacaktır.   </w:t>
            </w:r>
          </w:p>
        </w:tc>
        <w:tc>
          <w:tcPr>
            <w:tcW w:w="868" w:type="pct"/>
            <w:tcBorders>
              <w:top w:val="nil"/>
              <w:left w:val="nil"/>
              <w:bottom w:val="single" w:sz="8" w:space="0" w:color="auto"/>
              <w:right w:val="single" w:sz="8" w:space="0" w:color="auto"/>
            </w:tcBorders>
            <w:shd w:val="clear" w:color="auto" w:fill="auto"/>
            <w:vAlign w:val="center"/>
          </w:tcPr>
          <w:p w:rsidR="00134D06" w:rsidRPr="00A76565" w:rsidRDefault="00134D06" w:rsidP="00134D06">
            <w:pPr>
              <w:pStyle w:val="AralkYok"/>
              <w:rPr>
                <w:rFonts w:ascii="Book Antiqua" w:hAnsi="Book Antiqua"/>
                <w:sz w:val="24"/>
                <w:szCs w:val="24"/>
              </w:rPr>
            </w:pPr>
            <w:r w:rsidRPr="00A76565">
              <w:rPr>
                <w:rFonts w:ascii="Book Antiqua" w:hAnsi="Book Antiqua"/>
                <w:sz w:val="24"/>
                <w:szCs w:val="24"/>
              </w:rPr>
              <w:t>Okul İdaresi</w:t>
            </w:r>
          </w:p>
          <w:p w:rsidR="002B6FDB" w:rsidRPr="00A76565" w:rsidRDefault="00134D06" w:rsidP="00134D06">
            <w:pPr>
              <w:spacing w:after="0" w:line="240" w:lineRule="auto"/>
              <w:jc w:val="both"/>
              <w:rPr>
                <w:color w:val="000000"/>
                <w:szCs w:val="24"/>
              </w:rPr>
            </w:pPr>
            <w:r w:rsidRPr="00A76565">
              <w:rPr>
                <w:color w:val="000000"/>
                <w:szCs w:val="24"/>
              </w:rPr>
              <w:t>Öğretmenler</w:t>
            </w:r>
          </w:p>
        </w:tc>
        <w:tc>
          <w:tcPr>
            <w:tcW w:w="984" w:type="pct"/>
            <w:tcBorders>
              <w:top w:val="nil"/>
              <w:left w:val="nil"/>
              <w:bottom w:val="single" w:sz="8" w:space="0" w:color="auto"/>
              <w:right w:val="single" w:sz="8" w:space="0" w:color="auto"/>
            </w:tcBorders>
            <w:shd w:val="clear" w:color="auto" w:fill="auto"/>
            <w:vAlign w:val="center"/>
          </w:tcPr>
          <w:p w:rsidR="002B6FDB" w:rsidRPr="00A76565" w:rsidRDefault="00051D32" w:rsidP="00C62481">
            <w:pPr>
              <w:spacing w:after="0" w:line="240" w:lineRule="auto"/>
              <w:jc w:val="both"/>
              <w:rPr>
                <w:color w:val="000000"/>
                <w:szCs w:val="24"/>
              </w:rPr>
            </w:pPr>
            <w:r w:rsidRPr="00A76565">
              <w:rPr>
                <w:color w:val="000000"/>
                <w:szCs w:val="24"/>
              </w:rPr>
              <w:t>Yıl boyunca</w:t>
            </w:r>
          </w:p>
        </w:tc>
      </w:tr>
      <w:tr w:rsidR="002B6FDB" w:rsidRPr="00A47F2F" w:rsidTr="00D947FD">
        <w:trPr>
          <w:trHeight w:val="137"/>
        </w:trPr>
        <w:tc>
          <w:tcPr>
            <w:tcW w:w="350"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C6248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798" w:type="pct"/>
            <w:tcBorders>
              <w:top w:val="nil"/>
              <w:left w:val="nil"/>
              <w:bottom w:val="single" w:sz="8" w:space="0" w:color="auto"/>
              <w:right w:val="single" w:sz="8" w:space="0" w:color="auto"/>
            </w:tcBorders>
            <w:shd w:val="clear" w:color="auto" w:fill="auto"/>
            <w:vAlign w:val="center"/>
          </w:tcPr>
          <w:p w:rsidR="002B6FDB" w:rsidRPr="00A76565" w:rsidRDefault="00B0520D" w:rsidP="00C62481">
            <w:pPr>
              <w:spacing w:after="0" w:line="240" w:lineRule="auto"/>
              <w:rPr>
                <w:rFonts w:cs="Calibri"/>
                <w:szCs w:val="24"/>
              </w:rPr>
            </w:pPr>
            <w:r w:rsidRPr="00A76565">
              <w:rPr>
                <w:rFonts w:cs="Calibri"/>
                <w:szCs w:val="24"/>
              </w:rPr>
              <w:t xml:space="preserve">Veli paylaşım günleri düzenlenecektir.       </w:t>
            </w:r>
          </w:p>
        </w:tc>
        <w:tc>
          <w:tcPr>
            <w:tcW w:w="868" w:type="pct"/>
            <w:tcBorders>
              <w:top w:val="nil"/>
              <w:left w:val="nil"/>
              <w:bottom w:val="single" w:sz="8" w:space="0" w:color="auto"/>
              <w:right w:val="single" w:sz="8" w:space="0" w:color="auto"/>
            </w:tcBorders>
            <w:shd w:val="clear" w:color="auto" w:fill="auto"/>
            <w:vAlign w:val="center"/>
          </w:tcPr>
          <w:p w:rsidR="002B6FDB" w:rsidRPr="00A76565" w:rsidRDefault="00134D06" w:rsidP="00C62481">
            <w:pPr>
              <w:spacing w:after="0" w:line="240" w:lineRule="auto"/>
              <w:jc w:val="both"/>
              <w:rPr>
                <w:color w:val="000000"/>
                <w:szCs w:val="24"/>
              </w:rPr>
            </w:pPr>
            <w:r w:rsidRPr="00A76565">
              <w:rPr>
                <w:color w:val="000000"/>
                <w:szCs w:val="24"/>
              </w:rPr>
              <w:t>Öğretmenler</w:t>
            </w:r>
          </w:p>
        </w:tc>
        <w:tc>
          <w:tcPr>
            <w:tcW w:w="984" w:type="pct"/>
            <w:tcBorders>
              <w:top w:val="nil"/>
              <w:left w:val="nil"/>
              <w:bottom w:val="single" w:sz="8" w:space="0" w:color="auto"/>
              <w:right w:val="single" w:sz="8" w:space="0" w:color="auto"/>
            </w:tcBorders>
            <w:shd w:val="clear" w:color="auto" w:fill="auto"/>
            <w:vAlign w:val="center"/>
          </w:tcPr>
          <w:p w:rsidR="002B6FDB" w:rsidRPr="00A76565" w:rsidRDefault="00051D32" w:rsidP="00C62481">
            <w:pPr>
              <w:spacing w:after="0" w:line="240" w:lineRule="auto"/>
              <w:jc w:val="both"/>
              <w:rPr>
                <w:color w:val="000000"/>
                <w:szCs w:val="24"/>
              </w:rPr>
            </w:pPr>
            <w:r w:rsidRPr="00A76565">
              <w:rPr>
                <w:color w:val="000000"/>
                <w:szCs w:val="24"/>
              </w:rPr>
              <w:t>Yıl boyunca</w:t>
            </w:r>
          </w:p>
        </w:tc>
      </w:tr>
      <w:tr w:rsidR="00134D06" w:rsidRPr="00A47F2F" w:rsidTr="00D947FD">
        <w:trPr>
          <w:trHeight w:val="567"/>
        </w:trPr>
        <w:tc>
          <w:tcPr>
            <w:tcW w:w="350" w:type="pct"/>
            <w:tcBorders>
              <w:top w:val="nil"/>
              <w:left w:val="single" w:sz="8" w:space="0" w:color="auto"/>
              <w:bottom w:val="single" w:sz="8" w:space="0" w:color="auto"/>
              <w:right w:val="single" w:sz="8" w:space="0" w:color="auto"/>
            </w:tcBorders>
            <w:shd w:val="clear" w:color="auto" w:fill="auto"/>
            <w:noWrap/>
            <w:vAlign w:val="center"/>
          </w:tcPr>
          <w:p w:rsidR="00134D06" w:rsidRPr="00A47F2F" w:rsidRDefault="00134D06" w:rsidP="00C6248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798" w:type="pct"/>
            <w:tcBorders>
              <w:top w:val="nil"/>
              <w:left w:val="nil"/>
              <w:bottom w:val="single" w:sz="8" w:space="0" w:color="auto"/>
              <w:right w:val="single" w:sz="8" w:space="0" w:color="auto"/>
            </w:tcBorders>
            <w:shd w:val="clear" w:color="auto" w:fill="auto"/>
            <w:vAlign w:val="center"/>
          </w:tcPr>
          <w:p w:rsidR="00134D06" w:rsidRPr="00A76565" w:rsidRDefault="00134D06" w:rsidP="00C62481">
            <w:pPr>
              <w:spacing w:after="0" w:line="240" w:lineRule="auto"/>
              <w:rPr>
                <w:rFonts w:cs="Calibri"/>
                <w:szCs w:val="24"/>
              </w:rPr>
            </w:pPr>
            <w:r w:rsidRPr="00A76565">
              <w:rPr>
                <w:rFonts w:cs="Calibri"/>
                <w:szCs w:val="24"/>
              </w:rPr>
              <w:t xml:space="preserve">Okul faaliyetlerinin tanıtım çalışmalarına ağırlık verilecektir.                        </w:t>
            </w:r>
          </w:p>
        </w:tc>
        <w:tc>
          <w:tcPr>
            <w:tcW w:w="868" w:type="pct"/>
            <w:tcBorders>
              <w:top w:val="nil"/>
              <w:left w:val="nil"/>
              <w:bottom w:val="single" w:sz="8" w:space="0" w:color="auto"/>
              <w:right w:val="single" w:sz="8" w:space="0" w:color="auto"/>
            </w:tcBorders>
            <w:shd w:val="clear" w:color="auto" w:fill="auto"/>
            <w:vAlign w:val="center"/>
          </w:tcPr>
          <w:p w:rsidR="00134D06" w:rsidRPr="00A76565" w:rsidRDefault="00134D06" w:rsidP="00653BCB">
            <w:pPr>
              <w:pStyle w:val="AralkYok"/>
              <w:rPr>
                <w:rFonts w:ascii="Book Antiqua" w:hAnsi="Book Antiqua"/>
                <w:sz w:val="24"/>
                <w:szCs w:val="24"/>
              </w:rPr>
            </w:pPr>
            <w:r w:rsidRPr="00A76565">
              <w:rPr>
                <w:rFonts w:ascii="Book Antiqua" w:hAnsi="Book Antiqua"/>
                <w:sz w:val="24"/>
                <w:szCs w:val="24"/>
              </w:rPr>
              <w:t>Okul İdaresi</w:t>
            </w:r>
          </w:p>
          <w:p w:rsidR="00134D06" w:rsidRPr="00A76565" w:rsidRDefault="00134D06" w:rsidP="00653BCB">
            <w:pPr>
              <w:spacing w:after="0" w:line="240" w:lineRule="auto"/>
              <w:jc w:val="both"/>
              <w:rPr>
                <w:color w:val="000000"/>
                <w:szCs w:val="24"/>
              </w:rPr>
            </w:pPr>
            <w:r w:rsidRPr="00A76565">
              <w:rPr>
                <w:color w:val="000000"/>
                <w:szCs w:val="24"/>
              </w:rPr>
              <w:t>Öğretmenler</w:t>
            </w:r>
          </w:p>
        </w:tc>
        <w:tc>
          <w:tcPr>
            <w:tcW w:w="984" w:type="pct"/>
            <w:tcBorders>
              <w:top w:val="nil"/>
              <w:left w:val="nil"/>
              <w:bottom w:val="single" w:sz="8" w:space="0" w:color="auto"/>
              <w:right w:val="single" w:sz="8" w:space="0" w:color="auto"/>
            </w:tcBorders>
            <w:shd w:val="clear" w:color="auto" w:fill="auto"/>
            <w:vAlign w:val="center"/>
          </w:tcPr>
          <w:p w:rsidR="00134D06" w:rsidRPr="00A76565" w:rsidRDefault="00051D32" w:rsidP="00C62481">
            <w:pPr>
              <w:spacing w:after="0" w:line="240" w:lineRule="auto"/>
              <w:jc w:val="both"/>
              <w:rPr>
                <w:color w:val="000000"/>
                <w:szCs w:val="24"/>
              </w:rPr>
            </w:pPr>
            <w:r w:rsidRPr="00A76565">
              <w:rPr>
                <w:color w:val="000000"/>
                <w:szCs w:val="24"/>
              </w:rPr>
              <w:t>Yıl boyunca</w:t>
            </w:r>
          </w:p>
        </w:tc>
      </w:tr>
      <w:tr w:rsidR="00134D06" w:rsidRPr="00A47F2F" w:rsidTr="00D947FD">
        <w:trPr>
          <w:trHeight w:val="567"/>
        </w:trPr>
        <w:tc>
          <w:tcPr>
            <w:tcW w:w="350" w:type="pct"/>
            <w:tcBorders>
              <w:top w:val="nil"/>
              <w:left w:val="single" w:sz="8" w:space="0" w:color="auto"/>
              <w:bottom w:val="single" w:sz="8" w:space="0" w:color="auto"/>
              <w:right w:val="single" w:sz="8" w:space="0" w:color="auto"/>
            </w:tcBorders>
            <w:shd w:val="clear" w:color="auto" w:fill="auto"/>
            <w:noWrap/>
            <w:vAlign w:val="center"/>
          </w:tcPr>
          <w:p w:rsidR="00134D06" w:rsidRPr="00DB5B31" w:rsidRDefault="00134D06" w:rsidP="00134D06">
            <w:pPr>
              <w:spacing w:after="0" w:line="240" w:lineRule="auto"/>
              <w:jc w:val="center"/>
              <w:rPr>
                <w:b/>
                <w:bCs/>
                <w:color w:val="000000" w:themeColor="text1"/>
                <w:szCs w:val="24"/>
              </w:rPr>
            </w:pPr>
            <w:r w:rsidRPr="00DB5B31">
              <w:rPr>
                <w:b/>
                <w:bCs/>
                <w:color w:val="000000" w:themeColor="text1"/>
                <w:szCs w:val="24"/>
              </w:rPr>
              <w:t>1.1.4</w:t>
            </w:r>
          </w:p>
        </w:tc>
        <w:tc>
          <w:tcPr>
            <w:tcW w:w="2798" w:type="pct"/>
            <w:tcBorders>
              <w:top w:val="nil"/>
              <w:left w:val="nil"/>
              <w:bottom w:val="single" w:sz="8" w:space="0" w:color="auto"/>
              <w:right w:val="single" w:sz="8" w:space="0" w:color="auto"/>
            </w:tcBorders>
            <w:shd w:val="clear" w:color="auto" w:fill="auto"/>
            <w:vAlign w:val="center"/>
          </w:tcPr>
          <w:p w:rsidR="00134D06" w:rsidRPr="00DB5B31" w:rsidRDefault="00134D06" w:rsidP="00134D06">
            <w:pPr>
              <w:spacing w:after="0" w:line="240" w:lineRule="auto"/>
              <w:rPr>
                <w:rFonts w:cs="Calibri"/>
                <w:color w:val="000000" w:themeColor="text1"/>
                <w:szCs w:val="24"/>
              </w:rPr>
            </w:pPr>
            <w:r w:rsidRPr="00DB5B31">
              <w:rPr>
                <w:rFonts w:cs="Calibri"/>
                <w:color w:val="000000" w:themeColor="text1"/>
                <w:szCs w:val="24"/>
              </w:rPr>
              <w:t>Ekonomik durumu yetersiz öğrencilerin desteklenmesine yönelik çalışmalar yapılacaktır.</w:t>
            </w:r>
          </w:p>
        </w:tc>
        <w:tc>
          <w:tcPr>
            <w:tcW w:w="868" w:type="pct"/>
            <w:tcBorders>
              <w:top w:val="nil"/>
              <w:left w:val="nil"/>
              <w:bottom w:val="single" w:sz="8" w:space="0" w:color="auto"/>
              <w:right w:val="single" w:sz="8" w:space="0" w:color="auto"/>
            </w:tcBorders>
            <w:shd w:val="clear" w:color="auto" w:fill="auto"/>
            <w:vAlign w:val="center"/>
          </w:tcPr>
          <w:p w:rsidR="00134D06" w:rsidRPr="00A76565" w:rsidRDefault="00134D06" w:rsidP="00DB5B31">
            <w:pPr>
              <w:pStyle w:val="AralkYok"/>
              <w:rPr>
                <w:rFonts w:ascii="Book Antiqua" w:hAnsi="Book Antiqua"/>
                <w:sz w:val="24"/>
                <w:szCs w:val="24"/>
              </w:rPr>
            </w:pPr>
            <w:r w:rsidRPr="00A76565">
              <w:rPr>
                <w:rFonts w:ascii="Book Antiqua" w:hAnsi="Book Antiqua"/>
                <w:sz w:val="24"/>
                <w:szCs w:val="24"/>
              </w:rPr>
              <w:t>Okul İdaresi</w:t>
            </w:r>
          </w:p>
          <w:p w:rsidR="00134D06" w:rsidRPr="00A76565" w:rsidRDefault="00134D06" w:rsidP="00DB5B31">
            <w:pPr>
              <w:spacing w:after="0" w:line="240" w:lineRule="auto"/>
              <w:rPr>
                <w:color w:val="000000"/>
                <w:szCs w:val="24"/>
              </w:rPr>
            </w:pPr>
          </w:p>
        </w:tc>
        <w:tc>
          <w:tcPr>
            <w:tcW w:w="984" w:type="pct"/>
            <w:tcBorders>
              <w:top w:val="nil"/>
              <w:left w:val="nil"/>
              <w:bottom w:val="single" w:sz="8" w:space="0" w:color="auto"/>
              <w:right w:val="single" w:sz="8" w:space="0" w:color="auto"/>
            </w:tcBorders>
            <w:shd w:val="clear" w:color="auto" w:fill="auto"/>
            <w:vAlign w:val="center"/>
          </w:tcPr>
          <w:p w:rsidR="00134D06" w:rsidRPr="00A76565" w:rsidRDefault="00051D32" w:rsidP="00C62481">
            <w:pPr>
              <w:spacing w:after="0" w:line="240" w:lineRule="auto"/>
              <w:jc w:val="both"/>
              <w:rPr>
                <w:color w:val="000000"/>
                <w:szCs w:val="24"/>
              </w:rPr>
            </w:pPr>
            <w:r w:rsidRPr="00A76565">
              <w:rPr>
                <w:color w:val="000000"/>
                <w:szCs w:val="24"/>
              </w:rPr>
              <w:t>Yıl boyunca</w:t>
            </w:r>
          </w:p>
        </w:tc>
      </w:tr>
      <w:tr w:rsidR="0032494F" w:rsidRPr="00A47F2F" w:rsidTr="00D947FD">
        <w:trPr>
          <w:trHeight w:val="567"/>
        </w:trPr>
        <w:tc>
          <w:tcPr>
            <w:tcW w:w="350" w:type="pct"/>
            <w:tcBorders>
              <w:top w:val="nil"/>
              <w:left w:val="single" w:sz="8" w:space="0" w:color="auto"/>
              <w:bottom w:val="single" w:sz="8" w:space="0" w:color="auto"/>
              <w:right w:val="single" w:sz="8" w:space="0" w:color="auto"/>
            </w:tcBorders>
            <w:shd w:val="clear" w:color="auto" w:fill="auto"/>
            <w:noWrap/>
            <w:vAlign w:val="center"/>
          </w:tcPr>
          <w:p w:rsidR="0032494F" w:rsidRPr="00A47F2F" w:rsidRDefault="0032494F" w:rsidP="00C6248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798" w:type="pct"/>
            <w:tcBorders>
              <w:top w:val="nil"/>
              <w:left w:val="nil"/>
              <w:bottom w:val="single" w:sz="8" w:space="0" w:color="auto"/>
              <w:right w:val="single" w:sz="8" w:space="0" w:color="auto"/>
            </w:tcBorders>
            <w:shd w:val="clear" w:color="auto" w:fill="auto"/>
            <w:vAlign w:val="center"/>
          </w:tcPr>
          <w:p w:rsidR="0032494F" w:rsidRPr="00A76565" w:rsidRDefault="0032494F" w:rsidP="00C62481">
            <w:pPr>
              <w:spacing w:after="0" w:line="240" w:lineRule="auto"/>
              <w:rPr>
                <w:rFonts w:cs="Calibri"/>
                <w:szCs w:val="24"/>
              </w:rPr>
            </w:pPr>
            <w:r w:rsidRPr="00A76565">
              <w:rPr>
                <w:rFonts w:cs="Calibri"/>
                <w:szCs w:val="24"/>
              </w:rPr>
              <w:t xml:space="preserve">Okula devamın önemi ile ilgili veli bilgilendirme toplantıları yapılacaktır. </w:t>
            </w:r>
          </w:p>
        </w:tc>
        <w:tc>
          <w:tcPr>
            <w:tcW w:w="868" w:type="pct"/>
            <w:tcBorders>
              <w:top w:val="nil"/>
              <w:left w:val="nil"/>
              <w:bottom w:val="single" w:sz="8" w:space="0" w:color="auto"/>
              <w:right w:val="single" w:sz="8" w:space="0" w:color="auto"/>
            </w:tcBorders>
            <w:shd w:val="clear" w:color="auto" w:fill="auto"/>
            <w:vAlign w:val="center"/>
          </w:tcPr>
          <w:p w:rsidR="0032494F" w:rsidRPr="00A76565" w:rsidRDefault="0032494F" w:rsidP="00653BCB">
            <w:pPr>
              <w:pStyle w:val="AralkYok"/>
              <w:rPr>
                <w:rFonts w:ascii="Book Antiqua" w:hAnsi="Book Antiqua"/>
                <w:sz w:val="24"/>
                <w:szCs w:val="24"/>
              </w:rPr>
            </w:pPr>
            <w:r w:rsidRPr="00A76565">
              <w:rPr>
                <w:rFonts w:ascii="Book Antiqua" w:hAnsi="Book Antiqua"/>
                <w:sz w:val="24"/>
                <w:szCs w:val="24"/>
              </w:rPr>
              <w:t>Okul İdaresi</w:t>
            </w:r>
          </w:p>
          <w:p w:rsidR="0032494F" w:rsidRPr="00A76565" w:rsidRDefault="0032494F" w:rsidP="00653BCB">
            <w:pPr>
              <w:spacing w:after="0" w:line="240" w:lineRule="auto"/>
              <w:jc w:val="both"/>
              <w:rPr>
                <w:color w:val="000000"/>
                <w:szCs w:val="24"/>
              </w:rPr>
            </w:pPr>
            <w:r w:rsidRPr="00A76565">
              <w:rPr>
                <w:color w:val="000000"/>
                <w:szCs w:val="24"/>
              </w:rPr>
              <w:t>Öğretmenler</w:t>
            </w:r>
          </w:p>
        </w:tc>
        <w:tc>
          <w:tcPr>
            <w:tcW w:w="984" w:type="pct"/>
            <w:tcBorders>
              <w:top w:val="nil"/>
              <w:left w:val="nil"/>
              <w:bottom w:val="single" w:sz="8" w:space="0" w:color="auto"/>
              <w:right w:val="single" w:sz="8" w:space="0" w:color="auto"/>
            </w:tcBorders>
            <w:shd w:val="clear" w:color="auto" w:fill="auto"/>
            <w:vAlign w:val="center"/>
          </w:tcPr>
          <w:p w:rsidR="0032494F" w:rsidRPr="00A76565" w:rsidRDefault="00051D32" w:rsidP="00C62481">
            <w:pPr>
              <w:spacing w:after="0" w:line="240" w:lineRule="auto"/>
              <w:jc w:val="both"/>
              <w:rPr>
                <w:color w:val="000000"/>
                <w:szCs w:val="24"/>
              </w:rPr>
            </w:pPr>
            <w:r w:rsidRPr="00A76565">
              <w:rPr>
                <w:color w:val="000000"/>
                <w:szCs w:val="24"/>
              </w:rPr>
              <w:t>Yıl boyunca</w:t>
            </w:r>
          </w:p>
        </w:tc>
      </w:tr>
      <w:tr w:rsidR="0032494F" w:rsidRPr="00A47F2F" w:rsidTr="00D947FD">
        <w:trPr>
          <w:trHeight w:val="567"/>
        </w:trPr>
        <w:tc>
          <w:tcPr>
            <w:tcW w:w="350" w:type="pct"/>
            <w:tcBorders>
              <w:top w:val="nil"/>
              <w:left w:val="single" w:sz="8" w:space="0" w:color="auto"/>
              <w:bottom w:val="single" w:sz="8" w:space="0" w:color="auto"/>
              <w:right w:val="single" w:sz="8" w:space="0" w:color="auto"/>
            </w:tcBorders>
            <w:shd w:val="clear" w:color="auto" w:fill="auto"/>
            <w:noWrap/>
            <w:vAlign w:val="center"/>
          </w:tcPr>
          <w:p w:rsidR="0032494F" w:rsidRPr="00DB5B31" w:rsidRDefault="0032494F" w:rsidP="00C62481">
            <w:pPr>
              <w:spacing w:after="0" w:line="240" w:lineRule="auto"/>
              <w:jc w:val="center"/>
              <w:rPr>
                <w:b/>
                <w:bCs/>
                <w:color w:val="000000" w:themeColor="text1"/>
                <w:szCs w:val="24"/>
              </w:rPr>
            </w:pPr>
            <w:r w:rsidRPr="00DB5B31">
              <w:rPr>
                <w:b/>
                <w:bCs/>
                <w:color w:val="000000" w:themeColor="text1"/>
                <w:szCs w:val="24"/>
              </w:rPr>
              <w:t>1.1.6</w:t>
            </w:r>
          </w:p>
        </w:tc>
        <w:tc>
          <w:tcPr>
            <w:tcW w:w="2798" w:type="pct"/>
            <w:tcBorders>
              <w:top w:val="nil"/>
              <w:left w:val="nil"/>
              <w:bottom w:val="single" w:sz="8" w:space="0" w:color="auto"/>
              <w:right w:val="single" w:sz="8" w:space="0" w:color="auto"/>
            </w:tcBorders>
            <w:shd w:val="clear" w:color="auto" w:fill="auto"/>
            <w:vAlign w:val="center"/>
          </w:tcPr>
          <w:p w:rsidR="0032494F" w:rsidRPr="00DB5B31" w:rsidRDefault="0032494F" w:rsidP="00134D06">
            <w:pPr>
              <w:spacing w:after="0" w:line="240" w:lineRule="auto"/>
              <w:rPr>
                <w:rFonts w:cs="Calibri"/>
                <w:color w:val="000000" w:themeColor="text1"/>
                <w:szCs w:val="24"/>
              </w:rPr>
            </w:pPr>
            <w:r w:rsidRPr="00DB5B31">
              <w:rPr>
                <w:rFonts w:cs="Calibri"/>
                <w:color w:val="000000" w:themeColor="text1"/>
                <w:szCs w:val="24"/>
              </w:rPr>
              <w:t>Okul öncesi eğitimin önemi hakkında tanıtım ve görünürlük çalışmaları yapılacaktır.</w:t>
            </w:r>
          </w:p>
        </w:tc>
        <w:tc>
          <w:tcPr>
            <w:tcW w:w="868" w:type="pct"/>
            <w:tcBorders>
              <w:top w:val="nil"/>
              <w:left w:val="nil"/>
              <w:bottom w:val="single" w:sz="8" w:space="0" w:color="auto"/>
              <w:right w:val="single" w:sz="8" w:space="0" w:color="auto"/>
            </w:tcBorders>
            <w:shd w:val="clear" w:color="auto" w:fill="auto"/>
            <w:vAlign w:val="center"/>
          </w:tcPr>
          <w:p w:rsidR="0032494F" w:rsidRPr="00A76565" w:rsidRDefault="0032494F" w:rsidP="00653BCB">
            <w:pPr>
              <w:pStyle w:val="AralkYok"/>
              <w:rPr>
                <w:rFonts w:ascii="Book Antiqua" w:hAnsi="Book Antiqua"/>
                <w:sz w:val="24"/>
                <w:szCs w:val="24"/>
              </w:rPr>
            </w:pPr>
            <w:r w:rsidRPr="00A76565">
              <w:rPr>
                <w:rFonts w:ascii="Book Antiqua" w:hAnsi="Book Antiqua"/>
                <w:sz w:val="24"/>
                <w:szCs w:val="24"/>
              </w:rPr>
              <w:t>Okul İdaresi</w:t>
            </w:r>
          </w:p>
          <w:p w:rsidR="0032494F" w:rsidRPr="00A76565" w:rsidRDefault="0032494F" w:rsidP="00653BCB">
            <w:pPr>
              <w:spacing w:after="0" w:line="240" w:lineRule="auto"/>
              <w:jc w:val="both"/>
              <w:rPr>
                <w:color w:val="000000"/>
                <w:szCs w:val="24"/>
              </w:rPr>
            </w:pPr>
          </w:p>
        </w:tc>
        <w:tc>
          <w:tcPr>
            <w:tcW w:w="984" w:type="pct"/>
            <w:tcBorders>
              <w:top w:val="nil"/>
              <w:left w:val="nil"/>
              <w:bottom w:val="single" w:sz="8" w:space="0" w:color="auto"/>
              <w:right w:val="single" w:sz="8" w:space="0" w:color="auto"/>
            </w:tcBorders>
            <w:shd w:val="clear" w:color="auto" w:fill="auto"/>
            <w:vAlign w:val="center"/>
          </w:tcPr>
          <w:p w:rsidR="0032494F" w:rsidRPr="00A76565" w:rsidRDefault="00051D32" w:rsidP="00C62481">
            <w:pPr>
              <w:spacing w:after="0" w:line="240" w:lineRule="auto"/>
              <w:jc w:val="both"/>
              <w:rPr>
                <w:color w:val="000000"/>
                <w:szCs w:val="24"/>
              </w:rPr>
            </w:pPr>
            <w:r w:rsidRPr="00A76565">
              <w:rPr>
                <w:color w:val="000000"/>
                <w:szCs w:val="24"/>
              </w:rPr>
              <w:t>Yıl boyunca</w:t>
            </w:r>
          </w:p>
        </w:tc>
      </w:tr>
      <w:tr w:rsidR="0032494F" w:rsidRPr="00A47F2F" w:rsidTr="00D947FD">
        <w:trPr>
          <w:trHeight w:val="567"/>
        </w:trPr>
        <w:tc>
          <w:tcPr>
            <w:tcW w:w="350" w:type="pct"/>
            <w:tcBorders>
              <w:top w:val="nil"/>
              <w:left w:val="single" w:sz="8" w:space="0" w:color="auto"/>
              <w:bottom w:val="single" w:sz="8" w:space="0" w:color="auto"/>
              <w:right w:val="single" w:sz="8" w:space="0" w:color="auto"/>
            </w:tcBorders>
            <w:shd w:val="clear" w:color="auto" w:fill="auto"/>
            <w:noWrap/>
            <w:vAlign w:val="center"/>
          </w:tcPr>
          <w:p w:rsidR="0032494F" w:rsidRPr="00A47F2F" w:rsidRDefault="0032494F" w:rsidP="00C6248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798" w:type="pct"/>
            <w:tcBorders>
              <w:top w:val="nil"/>
              <w:left w:val="nil"/>
              <w:bottom w:val="single" w:sz="8" w:space="0" w:color="auto"/>
              <w:right w:val="single" w:sz="8" w:space="0" w:color="auto"/>
            </w:tcBorders>
            <w:shd w:val="clear" w:color="auto" w:fill="auto"/>
            <w:vAlign w:val="center"/>
          </w:tcPr>
          <w:p w:rsidR="0032494F" w:rsidRPr="00A76565" w:rsidRDefault="0032494F" w:rsidP="00C62481">
            <w:pPr>
              <w:spacing w:after="0" w:line="240" w:lineRule="auto"/>
              <w:rPr>
                <w:rFonts w:cs="Calibri"/>
                <w:szCs w:val="24"/>
              </w:rPr>
            </w:pPr>
            <w:r w:rsidRPr="00A76565">
              <w:rPr>
                <w:rFonts w:cs="Calibri"/>
                <w:szCs w:val="24"/>
              </w:rPr>
              <w:t xml:space="preserve">Özel eğitimle ilgili velilere yönelik seminerler düzenlenecektir.    </w:t>
            </w:r>
          </w:p>
        </w:tc>
        <w:tc>
          <w:tcPr>
            <w:tcW w:w="868" w:type="pct"/>
            <w:tcBorders>
              <w:top w:val="nil"/>
              <w:left w:val="nil"/>
              <w:bottom w:val="single" w:sz="8" w:space="0" w:color="auto"/>
              <w:right w:val="single" w:sz="8" w:space="0" w:color="auto"/>
            </w:tcBorders>
            <w:shd w:val="clear" w:color="auto" w:fill="auto"/>
            <w:vAlign w:val="center"/>
          </w:tcPr>
          <w:p w:rsidR="0032494F" w:rsidRPr="00A76565" w:rsidRDefault="0032494F" w:rsidP="00653BCB">
            <w:pPr>
              <w:pStyle w:val="AralkYok"/>
              <w:rPr>
                <w:rFonts w:ascii="Book Antiqua" w:hAnsi="Book Antiqua"/>
                <w:sz w:val="24"/>
                <w:szCs w:val="24"/>
              </w:rPr>
            </w:pPr>
            <w:r w:rsidRPr="00A76565">
              <w:rPr>
                <w:rFonts w:ascii="Book Antiqua" w:hAnsi="Book Antiqua"/>
                <w:sz w:val="24"/>
                <w:szCs w:val="24"/>
              </w:rPr>
              <w:t>Okul İdaresi</w:t>
            </w:r>
          </w:p>
          <w:p w:rsidR="0032494F" w:rsidRPr="00A76565" w:rsidRDefault="0032494F" w:rsidP="00653BCB">
            <w:pPr>
              <w:spacing w:after="0" w:line="240" w:lineRule="auto"/>
              <w:jc w:val="both"/>
              <w:rPr>
                <w:color w:val="000000"/>
                <w:szCs w:val="24"/>
              </w:rPr>
            </w:pPr>
            <w:r w:rsidRPr="00A76565">
              <w:rPr>
                <w:color w:val="000000"/>
                <w:szCs w:val="24"/>
              </w:rPr>
              <w:t>Öğretmenler</w:t>
            </w:r>
          </w:p>
        </w:tc>
        <w:tc>
          <w:tcPr>
            <w:tcW w:w="984" w:type="pct"/>
            <w:tcBorders>
              <w:top w:val="nil"/>
              <w:left w:val="nil"/>
              <w:bottom w:val="single" w:sz="8" w:space="0" w:color="auto"/>
              <w:right w:val="single" w:sz="8" w:space="0" w:color="auto"/>
            </w:tcBorders>
            <w:shd w:val="clear" w:color="auto" w:fill="auto"/>
            <w:vAlign w:val="center"/>
          </w:tcPr>
          <w:p w:rsidR="0032494F" w:rsidRPr="00A76565" w:rsidRDefault="00051D32" w:rsidP="00C62481">
            <w:pPr>
              <w:spacing w:after="0" w:line="240" w:lineRule="auto"/>
              <w:jc w:val="both"/>
              <w:rPr>
                <w:color w:val="000000"/>
                <w:szCs w:val="24"/>
              </w:rPr>
            </w:pPr>
            <w:r w:rsidRPr="00A76565">
              <w:rPr>
                <w:color w:val="000000"/>
                <w:szCs w:val="24"/>
              </w:rPr>
              <w:t>Yıl boyunca</w:t>
            </w:r>
          </w:p>
        </w:tc>
      </w:tr>
      <w:tr w:rsidR="004D2AD5" w:rsidRPr="00A47F2F" w:rsidTr="00D947FD">
        <w:trPr>
          <w:trHeight w:val="567"/>
        </w:trPr>
        <w:tc>
          <w:tcPr>
            <w:tcW w:w="350" w:type="pct"/>
            <w:tcBorders>
              <w:top w:val="nil"/>
              <w:left w:val="single" w:sz="8" w:space="0" w:color="auto"/>
              <w:bottom w:val="single" w:sz="8" w:space="0" w:color="auto"/>
              <w:right w:val="single" w:sz="8" w:space="0" w:color="auto"/>
            </w:tcBorders>
            <w:shd w:val="clear" w:color="auto" w:fill="auto"/>
            <w:noWrap/>
            <w:vAlign w:val="center"/>
          </w:tcPr>
          <w:p w:rsidR="004D2AD5" w:rsidRPr="00A47F2F" w:rsidRDefault="004D2AD5" w:rsidP="00C62481">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8</w:t>
            </w:r>
          </w:p>
        </w:tc>
        <w:tc>
          <w:tcPr>
            <w:tcW w:w="2798" w:type="pct"/>
            <w:tcBorders>
              <w:top w:val="nil"/>
              <w:left w:val="nil"/>
              <w:bottom w:val="single" w:sz="8" w:space="0" w:color="auto"/>
              <w:right w:val="single" w:sz="8" w:space="0" w:color="auto"/>
            </w:tcBorders>
            <w:shd w:val="clear" w:color="auto" w:fill="auto"/>
            <w:vAlign w:val="center"/>
          </w:tcPr>
          <w:p w:rsidR="004D2AD5" w:rsidRPr="00A76565" w:rsidRDefault="004D2AD5" w:rsidP="004D2AD5">
            <w:pPr>
              <w:spacing w:after="0" w:line="240" w:lineRule="auto"/>
              <w:rPr>
                <w:rFonts w:cs="Calibri"/>
                <w:szCs w:val="24"/>
              </w:rPr>
            </w:pPr>
            <w:r w:rsidRPr="00A76565">
              <w:rPr>
                <w:rFonts w:cs="Calibri"/>
                <w:szCs w:val="24"/>
              </w:rPr>
              <w:t xml:space="preserve">Okul sınıf öğretmeni tarafından özel eğitime ihtiyaç duyan öğrenciler RAM'a yönlendirilecektir. </w:t>
            </w:r>
          </w:p>
        </w:tc>
        <w:tc>
          <w:tcPr>
            <w:tcW w:w="868" w:type="pct"/>
            <w:tcBorders>
              <w:top w:val="nil"/>
              <w:left w:val="nil"/>
              <w:bottom w:val="single" w:sz="8" w:space="0" w:color="auto"/>
              <w:right w:val="single" w:sz="8" w:space="0" w:color="auto"/>
            </w:tcBorders>
            <w:shd w:val="clear" w:color="auto" w:fill="auto"/>
            <w:vAlign w:val="center"/>
          </w:tcPr>
          <w:p w:rsidR="004D2AD5" w:rsidRPr="00A76565" w:rsidRDefault="004D2AD5" w:rsidP="00653BCB">
            <w:pPr>
              <w:pStyle w:val="AralkYok"/>
              <w:rPr>
                <w:rFonts w:ascii="Book Antiqua" w:hAnsi="Book Antiqua"/>
                <w:sz w:val="24"/>
                <w:szCs w:val="24"/>
              </w:rPr>
            </w:pPr>
            <w:r w:rsidRPr="00A76565">
              <w:rPr>
                <w:rFonts w:ascii="Book Antiqua" w:hAnsi="Book Antiqua"/>
                <w:sz w:val="24"/>
                <w:szCs w:val="24"/>
              </w:rPr>
              <w:t>Okul İdaresi</w:t>
            </w:r>
          </w:p>
          <w:p w:rsidR="004D2AD5" w:rsidRPr="00A76565" w:rsidRDefault="004D2AD5" w:rsidP="00653BCB">
            <w:pPr>
              <w:spacing w:after="0" w:line="240" w:lineRule="auto"/>
              <w:jc w:val="both"/>
              <w:rPr>
                <w:color w:val="000000"/>
                <w:szCs w:val="24"/>
              </w:rPr>
            </w:pPr>
            <w:r w:rsidRPr="00A76565">
              <w:rPr>
                <w:color w:val="000000"/>
                <w:szCs w:val="24"/>
              </w:rPr>
              <w:t>Öğretmenler</w:t>
            </w:r>
          </w:p>
        </w:tc>
        <w:tc>
          <w:tcPr>
            <w:tcW w:w="984" w:type="pct"/>
            <w:tcBorders>
              <w:top w:val="nil"/>
              <w:left w:val="nil"/>
              <w:bottom w:val="single" w:sz="8" w:space="0" w:color="auto"/>
              <w:right w:val="single" w:sz="8" w:space="0" w:color="auto"/>
            </w:tcBorders>
            <w:shd w:val="clear" w:color="auto" w:fill="auto"/>
            <w:vAlign w:val="center"/>
          </w:tcPr>
          <w:p w:rsidR="004D2AD5" w:rsidRPr="00A76565" w:rsidRDefault="004D2AD5" w:rsidP="00653BCB">
            <w:pPr>
              <w:spacing w:after="0" w:line="240" w:lineRule="auto"/>
              <w:jc w:val="both"/>
              <w:rPr>
                <w:color w:val="000000"/>
                <w:szCs w:val="24"/>
              </w:rPr>
            </w:pPr>
            <w:r w:rsidRPr="00A76565">
              <w:rPr>
                <w:color w:val="000000"/>
                <w:szCs w:val="24"/>
              </w:rPr>
              <w:t>Yıl boyunca</w:t>
            </w:r>
          </w:p>
        </w:tc>
      </w:tr>
      <w:tr w:rsidR="00A76565" w:rsidRPr="00A47F2F" w:rsidTr="00D947FD">
        <w:trPr>
          <w:trHeight w:val="567"/>
        </w:trPr>
        <w:tc>
          <w:tcPr>
            <w:tcW w:w="350" w:type="pct"/>
            <w:tcBorders>
              <w:top w:val="nil"/>
              <w:left w:val="single" w:sz="8" w:space="0" w:color="auto"/>
              <w:bottom w:val="single" w:sz="4" w:space="0" w:color="auto"/>
              <w:right w:val="single" w:sz="8" w:space="0" w:color="auto"/>
            </w:tcBorders>
            <w:shd w:val="clear" w:color="auto" w:fill="auto"/>
            <w:noWrap/>
            <w:vAlign w:val="center"/>
          </w:tcPr>
          <w:p w:rsidR="00A76565" w:rsidRPr="00A47F2F" w:rsidRDefault="00A76565" w:rsidP="00C6248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798" w:type="pct"/>
            <w:tcBorders>
              <w:top w:val="nil"/>
              <w:left w:val="nil"/>
              <w:bottom w:val="single" w:sz="4" w:space="0" w:color="auto"/>
              <w:right w:val="single" w:sz="8" w:space="0" w:color="auto"/>
            </w:tcBorders>
            <w:shd w:val="clear" w:color="auto" w:fill="auto"/>
            <w:vAlign w:val="center"/>
          </w:tcPr>
          <w:p w:rsidR="00A76565" w:rsidRPr="00A76565" w:rsidRDefault="00A76565" w:rsidP="00A76565">
            <w:pPr>
              <w:spacing w:after="0" w:line="240" w:lineRule="auto"/>
              <w:rPr>
                <w:rFonts w:cs="Calibri"/>
                <w:szCs w:val="24"/>
              </w:rPr>
            </w:pPr>
            <w:r w:rsidRPr="00A76565">
              <w:rPr>
                <w:rFonts w:cs="Calibri"/>
                <w:szCs w:val="24"/>
              </w:rPr>
              <w:t xml:space="preserve">Devamsızlık yapan yabancı öğrencilerin velileri ile özel aylık toplantı ve görüşmeler yapılacaktır. </w:t>
            </w:r>
          </w:p>
          <w:p w:rsidR="00A76565" w:rsidRPr="00A76565" w:rsidRDefault="00A76565" w:rsidP="00A76565">
            <w:pPr>
              <w:spacing w:after="0" w:line="240" w:lineRule="auto"/>
              <w:rPr>
                <w:rFonts w:cs="Calibri"/>
                <w:szCs w:val="24"/>
                <w:highlight w:val="green"/>
              </w:rPr>
            </w:pPr>
          </w:p>
        </w:tc>
        <w:tc>
          <w:tcPr>
            <w:tcW w:w="868" w:type="pct"/>
            <w:tcBorders>
              <w:top w:val="nil"/>
              <w:left w:val="nil"/>
              <w:bottom w:val="single" w:sz="4" w:space="0" w:color="auto"/>
              <w:right w:val="single" w:sz="8" w:space="0" w:color="auto"/>
            </w:tcBorders>
            <w:shd w:val="clear" w:color="auto" w:fill="auto"/>
            <w:vAlign w:val="center"/>
          </w:tcPr>
          <w:p w:rsidR="00A76565" w:rsidRPr="00A76565" w:rsidRDefault="00A76565" w:rsidP="000D1E92">
            <w:pPr>
              <w:pStyle w:val="AralkYok"/>
              <w:rPr>
                <w:rFonts w:ascii="Book Antiqua" w:hAnsi="Book Antiqua"/>
                <w:sz w:val="24"/>
                <w:szCs w:val="24"/>
              </w:rPr>
            </w:pPr>
            <w:r w:rsidRPr="00A76565">
              <w:rPr>
                <w:rFonts w:ascii="Book Antiqua" w:hAnsi="Book Antiqua"/>
                <w:sz w:val="24"/>
                <w:szCs w:val="24"/>
              </w:rPr>
              <w:t>Okul İdaresi</w:t>
            </w:r>
          </w:p>
          <w:p w:rsidR="00A76565" w:rsidRPr="00A76565" w:rsidRDefault="00A76565" w:rsidP="000D1E92">
            <w:pPr>
              <w:spacing w:after="0" w:line="240" w:lineRule="auto"/>
              <w:jc w:val="both"/>
              <w:rPr>
                <w:color w:val="000000"/>
                <w:szCs w:val="24"/>
              </w:rPr>
            </w:pPr>
            <w:r w:rsidRPr="00A76565">
              <w:rPr>
                <w:color w:val="000000"/>
                <w:szCs w:val="24"/>
              </w:rPr>
              <w:t>Öğretmenler</w:t>
            </w:r>
          </w:p>
        </w:tc>
        <w:tc>
          <w:tcPr>
            <w:tcW w:w="984" w:type="pct"/>
            <w:tcBorders>
              <w:top w:val="nil"/>
              <w:left w:val="nil"/>
              <w:bottom w:val="single" w:sz="4" w:space="0" w:color="auto"/>
              <w:right w:val="single" w:sz="8" w:space="0" w:color="auto"/>
            </w:tcBorders>
            <w:shd w:val="clear" w:color="auto" w:fill="auto"/>
            <w:vAlign w:val="center"/>
          </w:tcPr>
          <w:p w:rsidR="00A76565" w:rsidRPr="00A76565" w:rsidRDefault="00A76565" w:rsidP="000D1E92">
            <w:pPr>
              <w:spacing w:after="0" w:line="240" w:lineRule="auto"/>
              <w:jc w:val="both"/>
              <w:rPr>
                <w:color w:val="000000"/>
                <w:szCs w:val="24"/>
              </w:rPr>
            </w:pPr>
            <w:r w:rsidRPr="00A76565">
              <w:rPr>
                <w:color w:val="000000"/>
                <w:szCs w:val="24"/>
              </w:rPr>
              <w:t>Yıl boyunca</w:t>
            </w:r>
          </w:p>
        </w:tc>
      </w:tr>
      <w:tr w:rsidR="00A76565" w:rsidRPr="00A47F2F" w:rsidTr="00D947FD">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6565" w:rsidRPr="00A47F2F" w:rsidRDefault="00A76565" w:rsidP="00C6248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798" w:type="pct"/>
            <w:tcBorders>
              <w:top w:val="single" w:sz="4" w:space="0" w:color="auto"/>
              <w:left w:val="single" w:sz="4" w:space="0" w:color="auto"/>
              <w:bottom w:val="single" w:sz="4" w:space="0" w:color="auto"/>
              <w:right w:val="single" w:sz="4" w:space="0" w:color="auto"/>
            </w:tcBorders>
            <w:shd w:val="clear" w:color="auto" w:fill="auto"/>
            <w:vAlign w:val="center"/>
          </w:tcPr>
          <w:p w:rsidR="00A76565" w:rsidRPr="00A76565" w:rsidRDefault="00A76565" w:rsidP="00C62481">
            <w:pPr>
              <w:spacing w:after="0" w:line="240" w:lineRule="auto"/>
              <w:rPr>
                <w:rFonts w:cs="Calibri"/>
                <w:szCs w:val="24"/>
              </w:rPr>
            </w:pPr>
            <w:r w:rsidRPr="00A76565">
              <w:rPr>
                <w:rFonts w:cs="Calibri"/>
                <w:szCs w:val="24"/>
              </w:rPr>
              <w:t>Yabancı uyruklu öğrencilerin Türkçe konuşma becerilerinin gelişimi için ilgili kuruluşlara yönlendirme yapılacaktır.</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76565" w:rsidRPr="00A76565" w:rsidRDefault="00A76565" w:rsidP="000D1E92">
            <w:pPr>
              <w:spacing w:after="0" w:line="240" w:lineRule="auto"/>
              <w:jc w:val="both"/>
              <w:rPr>
                <w:color w:val="000000"/>
                <w:szCs w:val="24"/>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A76565" w:rsidRPr="00A76565" w:rsidRDefault="00A76565" w:rsidP="00C62481">
            <w:pPr>
              <w:spacing w:after="0" w:line="240" w:lineRule="auto"/>
              <w:jc w:val="both"/>
              <w:rPr>
                <w:color w:val="000000"/>
                <w:szCs w:val="24"/>
              </w:rPr>
            </w:pPr>
          </w:p>
        </w:tc>
      </w:tr>
      <w:tr w:rsidR="00A76565" w:rsidRPr="00A47F2F" w:rsidTr="00D947FD">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6565" w:rsidRPr="00A47F2F" w:rsidRDefault="00A76565" w:rsidP="00C62481">
            <w:pPr>
              <w:spacing w:after="0" w:line="240" w:lineRule="auto"/>
              <w:jc w:val="center"/>
              <w:rPr>
                <w:b/>
                <w:bCs/>
                <w:color w:val="000000"/>
                <w:szCs w:val="24"/>
              </w:rPr>
            </w:pPr>
            <w:r>
              <w:rPr>
                <w:b/>
                <w:bCs/>
                <w:color w:val="000000"/>
                <w:szCs w:val="24"/>
              </w:rPr>
              <w:t>1.1.11</w:t>
            </w:r>
          </w:p>
        </w:tc>
        <w:tc>
          <w:tcPr>
            <w:tcW w:w="2798" w:type="pct"/>
            <w:tcBorders>
              <w:top w:val="single" w:sz="4" w:space="0" w:color="auto"/>
              <w:left w:val="single" w:sz="4" w:space="0" w:color="auto"/>
              <w:bottom w:val="single" w:sz="4" w:space="0" w:color="auto"/>
              <w:right w:val="single" w:sz="4" w:space="0" w:color="auto"/>
            </w:tcBorders>
            <w:shd w:val="clear" w:color="auto" w:fill="auto"/>
            <w:vAlign w:val="center"/>
          </w:tcPr>
          <w:p w:rsidR="00A76565" w:rsidRPr="00A76565" w:rsidRDefault="00A76565" w:rsidP="00CD30B8">
            <w:pPr>
              <w:spacing w:after="0" w:line="240" w:lineRule="auto"/>
              <w:rPr>
                <w:rFonts w:cs="Calibri"/>
                <w:szCs w:val="24"/>
              </w:rPr>
            </w:pPr>
            <w:r w:rsidRPr="00A76565">
              <w:rPr>
                <w:rFonts w:cs="Calibri"/>
                <w:szCs w:val="24"/>
              </w:rPr>
              <w:t>Yabancı uyruklu öğrencilerin ailelerine yönelik sosyal faaliyetler düzenlenecektir.</w:t>
            </w:r>
            <w:r w:rsidRPr="00A76565">
              <w:rPr>
                <w:rFonts w:cs="Calibri"/>
                <w:szCs w:val="24"/>
              </w:rPr>
              <w:br w:type="page"/>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A76565" w:rsidRPr="00A76565" w:rsidRDefault="00A76565" w:rsidP="00C62481">
            <w:pPr>
              <w:spacing w:after="0" w:line="240" w:lineRule="auto"/>
              <w:jc w:val="both"/>
              <w:rPr>
                <w:color w:val="000000"/>
                <w:szCs w:val="24"/>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A76565" w:rsidRPr="00A76565" w:rsidRDefault="00A76565" w:rsidP="00C62481">
            <w:pPr>
              <w:spacing w:after="0" w:line="240" w:lineRule="auto"/>
              <w:jc w:val="both"/>
              <w:rPr>
                <w:color w:val="000000"/>
                <w:szCs w:val="24"/>
              </w:rPr>
            </w:pPr>
          </w:p>
        </w:tc>
      </w:tr>
    </w:tbl>
    <w:p w:rsidR="002B6FDB" w:rsidRDefault="002B6FDB" w:rsidP="002B6FDB">
      <w:bookmarkStart w:id="43" w:name="_Toc529519464"/>
    </w:p>
    <w:p w:rsidR="00DF35C9" w:rsidRPr="00F334B0" w:rsidRDefault="003072A7" w:rsidP="002B6FDB">
      <w:pPr>
        <w:pStyle w:val="Balk2"/>
        <w:rPr>
          <w:color w:val="FF0000"/>
        </w:rPr>
      </w:pPr>
      <w:bookmarkStart w:id="44" w:name="_Toc531097545"/>
      <w:r w:rsidRPr="00F334B0">
        <w:rPr>
          <w:color w:val="FF0000"/>
        </w:rPr>
        <w:t xml:space="preserve">TEMA </w:t>
      </w:r>
      <w:r w:rsidR="00782D62" w:rsidRPr="00F334B0">
        <w:rPr>
          <w:color w:val="FF0000"/>
        </w:rPr>
        <w:t>II: EĞİTİM</w:t>
      </w:r>
      <w:r w:rsidRPr="00F334B0">
        <w:rPr>
          <w:color w:val="FF0000"/>
        </w:rPr>
        <w:t xml:space="preserve"> VE ÖĞRETİMDE K</w:t>
      </w:r>
      <w:r w:rsidR="006C0ADF" w:rsidRPr="00F334B0">
        <w:rPr>
          <w:color w:val="FF0000"/>
        </w:rPr>
        <w:t>A</w:t>
      </w:r>
      <w:r w:rsidRPr="00F334B0">
        <w:rPr>
          <w:color w:val="FF0000"/>
        </w:rPr>
        <w:t>LİTENİN ARTIRILMASI</w:t>
      </w:r>
      <w:bookmarkEnd w:id="43"/>
      <w:bookmarkEnd w:id="4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E06221" w:rsidRDefault="00756936" w:rsidP="00C62481">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rsidR="00E06221" w:rsidRDefault="00E06221" w:rsidP="00E06221">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rsidR="00324C6D" w:rsidRDefault="00E06221" w:rsidP="00E06221">
      <w:r w:rsidRPr="005325D7">
        <w:rPr>
          <w:b/>
          <w:i/>
        </w:rPr>
        <w:t>Stratejik Hedef 2.1:</w:t>
      </w:r>
      <w:r>
        <w:t xml:space="preserve"> Çocukların çok yönlü gelişimi için </w:t>
      </w:r>
      <w:r w:rsidRPr="00CD4954">
        <w:t>okul ö</w:t>
      </w:r>
      <w:r>
        <w:t>ncesi kazanımları takip edilecek</w:t>
      </w:r>
      <w:r w:rsidRPr="00CD4954">
        <w:t xml:space="preserve"> ve sosyal faaliyetlere etkin katılımı artırılacaktır.</w:t>
      </w:r>
      <w:r>
        <w:t xml:space="preserve"> </w:t>
      </w:r>
    </w:p>
    <w:p w:rsidR="00F334B0" w:rsidRDefault="00F334B0" w:rsidP="00324C6D">
      <w:pPr>
        <w:rPr>
          <w:b/>
          <w:sz w:val="28"/>
        </w:rPr>
      </w:pPr>
    </w:p>
    <w:p w:rsidR="00324C6D" w:rsidRPr="002B6FDB" w:rsidRDefault="00324C6D" w:rsidP="00324C6D">
      <w:pPr>
        <w:rPr>
          <w:b/>
          <w:color w:val="FF0000"/>
          <w:sz w:val="28"/>
        </w:rPr>
      </w:pPr>
      <w:r w:rsidRPr="002B6FDB">
        <w:rPr>
          <w:b/>
          <w:sz w:val="28"/>
        </w:rPr>
        <w:lastRenderedPageBreak/>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303"/>
      </w:tblGrid>
      <w:tr w:rsidR="00324C6D" w:rsidRPr="00A47F2F" w:rsidTr="00D947FD">
        <w:trPr>
          <w:trHeight w:val="421"/>
        </w:trPr>
        <w:tc>
          <w:tcPr>
            <w:tcW w:w="1757" w:type="dxa"/>
            <w:vMerge w:val="restart"/>
            <w:shd w:val="clear" w:color="auto" w:fill="auto"/>
            <w:noWrap/>
            <w:vAlign w:val="center"/>
            <w:hideMark/>
          </w:tcPr>
          <w:p w:rsidR="00324C6D" w:rsidRPr="003322A4" w:rsidRDefault="00324C6D" w:rsidP="00CD30B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24C6D" w:rsidRPr="003322A4" w:rsidRDefault="00324C6D" w:rsidP="00CD30B8">
            <w:pPr>
              <w:spacing w:after="0" w:line="240" w:lineRule="auto"/>
              <w:rPr>
                <w:b/>
                <w:bCs/>
                <w:color w:val="000000"/>
                <w:sz w:val="20"/>
                <w:szCs w:val="22"/>
              </w:rPr>
            </w:pPr>
            <w:r w:rsidRPr="003322A4">
              <w:rPr>
                <w:b/>
                <w:bCs/>
                <w:color w:val="000000"/>
                <w:sz w:val="20"/>
                <w:szCs w:val="22"/>
              </w:rPr>
              <w:t>PERFORMANS</w:t>
            </w:r>
          </w:p>
          <w:p w:rsidR="00324C6D" w:rsidRPr="003322A4" w:rsidRDefault="00324C6D"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24C6D" w:rsidRPr="003322A4" w:rsidRDefault="00324C6D" w:rsidP="002012B3">
            <w:pPr>
              <w:spacing w:after="0" w:line="240" w:lineRule="auto"/>
              <w:jc w:val="center"/>
              <w:rPr>
                <w:b/>
                <w:bCs/>
                <w:color w:val="000000"/>
                <w:sz w:val="20"/>
                <w:szCs w:val="22"/>
              </w:rPr>
            </w:pPr>
            <w:r w:rsidRPr="003322A4">
              <w:rPr>
                <w:b/>
                <w:bCs/>
                <w:color w:val="000000"/>
                <w:sz w:val="20"/>
                <w:szCs w:val="22"/>
              </w:rPr>
              <w:t>Mevcut</w:t>
            </w:r>
          </w:p>
        </w:tc>
        <w:tc>
          <w:tcPr>
            <w:tcW w:w="5528" w:type="dxa"/>
            <w:gridSpan w:val="5"/>
            <w:shd w:val="clear" w:color="auto" w:fill="auto"/>
            <w:vAlign w:val="center"/>
          </w:tcPr>
          <w:p w:rsidR="00324C6D" w:rsidRPr="003322A4" w:rsidRDefault="00324C6D" w:rsidP="002012B3">
            <w:pPr>
              <w:spacing w:after="0" w:line="240" w:lineRule="auto"/>
              <w:jc w:val="center"/>
              <w:rPr>
                <w:b/>
                <w:bCs/>
                <w:color w:val="000000"/>
                <w:sz w:val="22"/>
                <w:szCs w:val="22"/>
              </w:rPr>
            </w:pPr>
            <w:r w:rsidRPr="003322A4">
              <w:rPr>
                <w:b/>
                <w:bCs/>
                <w:color w:val="000000"/>
                <w:sz w:val="22"/>
                <w:szCs w:val="22"/>
              </w:rPr>
              <w:t>HEDEF</w:t>
            </w:r>
          </w:p>
        </w:tc>
      </w:tr>
      <w:tr w:rsidR="00324C6D" w:rsidRPr="00A47F2F" w:rsidTr="00D947FD">
        <w:trPr>
          <w:trHeight w:val="309"/>
        </w:trPr>
        <w:tc>
          <w:tcPr>
            <w:tcW w:w="1757" w:type="dxa"/>
            <w:vMerge/>
            <w:shd w:val="clear" w:color="auto" w:fill="auto"/>
            <w:vAlign w:val="center"/>
            <w:hideMark/>
          </w:tcPr>
          <w:p w:rsidR="00324C6D" w:rsidRPr="003322A4" w:rsidRDefault="00324C6D" w:rsidP="00CD30B8">
            <w:pPr>
              <w:spacing w:after="0" w:line="240" w:lineRule="auto"/>
              <w:rPr>
                <w:b/>
                <w:bCs/>
                <w:sz w:val="22"/>
                <w:szCs w:val="22"/>
              </w:rPr>
            </w:pPr>
          </w:p>
        </w:tc>
        <w:tc>
          <w:tcPr>
            <w:tcW w:w="5042" w:type="dxa"/>
            <w:vMerge/>
            <w:shd w:val="clear" w:color="auto" w:fill="auto"/>
            <w:vAlign w:val="center"/>
            <w:hideMark/>
          </w:tcPr>
          <w:p w:rsidR="00324C6D" w:rsidRPr="003322A4" w:rsidRDefault="00324C6D" w:rsidP="00CD30B8">
            <w:pPr>
              <w:spacing w:after="0" w:line="240" w:lineRule="auto"/>
              <w:rPr>
                <w:b/>
                <w:bCs/>
                <w:sz w:val="22"/>
                <w:szCs w:val="22"/>
              </w:rPr>
            </w:pPr>
          </w:p>
        </w:tc>
        <w:tc>
          <w:tcPr>
            <w:tcW w:w="957" w:type="dxa"/>
            <w:shd w:val="clear" w:color="auto" w:fill="auto"/>
            <w:noWrap/>
            <w:vAlign w:val="center"/>
            <w:hideMark/>
          </w:tcPr>
          <w:p w:rsidR="00324C6D" w:rsidRPr="003322A4" w:rsidRDefault="00324C6D" w:rsidP="002012B3">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24C6D" w:rsidRPr="003322A4" w:rsidRDefault="00324C6D" w:rsidP="002012B3">
            <w:pPr>
              <w:spacing w:after="0" w:line="240" w:lineRule="auto"/>
              <w:jc w:val="center"/>
              <w:rPr>
                <w:b/>
                <w:bCs/>
                <w:sz w:val="22"/>
                <w:szCs w:val="22"/>
              </w:rPr>
            </w:pPr>
            <w:r w:rsidRPr="003322A4">
              <w:rPr>
                <w:b/>
                <w:bCs/>
                <w:sz w:val="22"/>
                <w:szCs w:val="22"/>
              </w:rPr>
              <w:t>2019</w:t>
            </w:r>
          </w:p>
        </w:tc>
        <w:tc>
          <w:tcPr>
            <w:tcW w:w="1041" w:type="dxa"/>
            <w:vAlign w:val="center"/>
          </w:tcPr>
          <w:p w:rsidR="00324C6D" w:rsidRPr="003322A4" w:rsidRDefault="00324C6D" w:rsidP="002012B3">
            <w:pPr>
              <w:spacing w:after="0" w:line="240" w:lineRule="auto"/>
              <w:jc w:val="center"/>
              <w:rPr>
                <w:b/>
                <w:bCs/>
                <w:sz w:val="22"/>
                <w:szCs w:val="22"/>
              </w:rPr>
            </w:pPr>
            <w:r w:rsidRPr="003322A4">
              <w:rPr>
                <w:b/>
                <w:bCs/>
                <w:sz w:val="22"/>
                <w:szCs w:val="22"/>
              </w:rPr>
              <w:t>2020</w:t>
            </w:r>
          </w:p>
        </w:tc>
        <w:tc>
          <w:tcPr>
            <w:tcW w:w="1007" w:type="dxa"/>
            <w:vAlign w:val="center"/>
          </w:tcPr>
          <w:p w:rsidR="00324C6D" w:rsidRPr="003322A4" w:rsidRDefault="00324C6D" w:rsidP="002012B3">
            <w:pPr>
              <w:spacing w:after="0" w:line="240" w:lineRule="auto"/>
              <w:jc w:val="center"/>
              <w:rPr>
                <w:b/>
                <w:bCs/>
                <w:sz w:val="22"/>
                <w:szCs w:val="22"/>
              </w:rPr>
            </w:pPr>
            <w:r w:rsidRPr="003322A4">
              <w:rPr>
                <w:b/>
                <w:bCs/>
                <w:sz w:val="22"/>
                <w:szCs w:val="22"/>
              </w:rPr>
              <w:t>2021</w:t>
            </w:r>
          </w:p>
        </w:tc>
        <w:tc>
          <w:tcPr>
            <w:tcW w:w="1092" w:type="dxa"/>
            <w:vAlign w:val="center"/>
          </w:tcPr>
          <w:p w:rsidR="00324C6D" w:rsidRPr="003322A4" w:rsidRDefault="00324C6D" w:rsidP="002012B3">
            <w:pPr>
              <w:spacing w:after="0" w:line="240" w:lineRule="auto"/>
              <w:jc w:val="center"/>
              <w:rPr>
                <w:b/>
                <w:bCs/>
                <w:sz w:val="22"/>
                <w:szCs w:val="22"/>
              </w:rPr>
            </w:pPr>
            <w:r w:rsidRPr="003322A4">
              <w:rPr>
                <w:b/>
                <w:bCs/>
                <w:sz w:val="22"/>
                <w:szCs w:val="22"/>
              </w:rPr>
              <w:t>2022</w:t>
            </w:r>
          </w:p>
        </w:tc>
        <w:tc>
          <w:tcPr>
            <w:tcW w:w="1303" w:type="dxa"/>
            <w:vAlign w:val="center"/>
          </w:tcPr>
          <w:p w:rsidR="00324C6D" w:rsidRPr="003322A4" w:rsidRDefault="00324C6D" w:rsidP="002012B3">
            <w:pPr>
              <w:spacing w:after="0" w:line="240" w:lineRule="auto"/>
              <w:jc w:val="center"/>
              <w:rPr>
                <w:b/>
                <w:bCs/>
                <w:sz w:val="22"/>
                <w:szCs w:val="22"/>
              </w:rPr>
            </w:pPr>
            <w:r w:rsidRPr="003322A4">
              <w:rPr>
                <w:b/>
                <w:bCs/>
                <w:sz w:val="22"/>
                <w:szCs w:val="22"/>
              </w:rPr>
              <w:t>2023</w:t>
            </w:r>
          </w:p>
        </w:tc>
      </w:tr>
      <w:tr w:rsidR="00B0520D" w:rsidRPr="00A47F2F" w:rsidTr="00D947FD">
        <w:trPr>
          <w:trHeight w:val="926"/>
        </w:trPr>
        <w:tc>
          <w:tcPr>
            <w:tcW w:w="1757" w:type="dxa"/>
            <w:shd w:val="clear" w:color="auto" w:fill="auto"/>
            <w:vAlign w:val="center"/>
          </w:tcPr>
          <w:p w:rsidR="00B0520D" w:rsidRPr="00D2514C" w:rsidRDefault="00B0520D" w:rsidP="00CD30B8">
            <w:pPr>
              <w:spacing w:after="0" w:line="240" w:lineRule="auto"/>
              <w:rPr>
                <w:rFonts w:ascii="Calibri" w:hAnsi="Calibri" w:cs="Calibri"/>
                <w:b/>
                <w:bCs/>
                <w:color w:val="000000"/>
                <w:szCs w:val="22"/>
              </w:rPr>
            </w:pPr>
            <w:r w:rsidRPr="00D2514C">
              <w:rPr>
                <w:rFonts w:ascii="Calibri" w:hAnsi="Calibri" w:cs="Calibri"/>
                <w:b/>
                <w:bCs/>
                <w:color w:val="000000"/>
                <w:szCs w:val="22"/>
              </w:rPr>
              <w:t>PG.2.1.1</w:t>
            </w:r>
          </w:p>
        </w:tc>
        <w:tc>
          <w:tcPr>
            <w:tcW w:w="5042" w:type="dxa"/>
            <w:shd w:val="clear" w:color="auto" w:fill="auto"/>
            <w:vAlign w:val="center"/>
          </w:tcPr>
          <w:p w:rsidR="00B0520D" w:rsidRPr="00A76565" w:rsidRDefault="00B0520D" w:rsidP="00CD30B8">
            <w:pPr>
              <w:spacing w:after="0" w:line="240" w:lineRule="auto"/>
              <w:rPr>
                <w:rFonts w:cs="Calibri"/>
                <w:color w:val="000000"/>
                <w:szCs w:val="24"/>
              </w:rPr>
            </w:pPr>
            <w:r w:rsidRPr="00A76565">
              <w:rPr>
                <w:rFonts w:cs="Calibri"/>
                <w:color w:val="000000"/>
                <w:szCs w:val="24"/>
              </w:rPr>
              <w:t>Eğitim Öğretim yılı içerisinde Değerler eğitimi kapsamında yapılan çalışmalarına katılan öğrenci oranı</w:t>
            </w:r>
          </w:p>
        </w:tc>
        <w:tc>
          <w:tcPr>
            <w:tcW w:w="957" w:type="dxa"/>
            <w:shd w:val="clear" w:color="auto" w:fill="auto"/>
            <w:noWrap/>
            <w:vAlign w:val="center"/>
          </w:tcPr>
          <w:p w:rsidR="00B0520D" w:rsidRPr="003322A4" w:rsidRDefault="005373C5" w:rsidP="002012B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B0520D" w:rsidRPr="003322A4" w:rsidRDefault="005373C5" w:rsidP="002012B3">
            <w:pPr>
              <w:spacing w:after="0" w:line="240" w:lineRule="auto"/>
              <w:jc w:val="center"/>
              <w:rPr>
                <w:sz w:val="22"/>
                <w:szCs w:val="22"/>
              </w:rPr>
            </w:pPr>
            <w:r>
              <w:rPr>
                <w:sz w:val="22"/>
                <w:szCs w:val="22"/>
              </w:rPr>
              <w:t>82</w:t>
            </w:r>
          </w:p>
        </w:tc>
        <w:tc>
          <w:tcPr>
            <w:tcW w:w="1041" w:type="dxa"/>
            <w:vAlign w:val="center"/>
          </w:tcPr>
          <w:p w:rsidR="00B0520D" w:rsidRPr="003322A4" w:rsidRDefault="005373C5" w:rsidP="002012B3">
            <w:pPr>
              <w:spacing w:after="0" w:line="240" w:lineRule="auto"/>
              <w:jc w:val="center"/>
              <w:rPr>
                <w:sz w:val="22"/>
                <w:szCs w:val="22"/>
              </w:rPr>
            </w:pPr>
            <w:r>
              <w:rPr>
                <w:sz w:val="22"/>
                <w:szCs w:val="22"/>
              </w:rPr>
              <w:t>87</w:t>
            </w:r>
          </w:p>
        </w:tc>
        <w:tc>
          <w:tcPr>
            <w:tcW w:w="1007" w:type="dxa"/>
            <w:vAlign w:val="center"/>
          </w:tcPr>
          <w:p w:rsidR="00B0520D" w:rsidRPr="003322A4" w:rsidRDefault="005373C5" w:rsidP="002012B3">
            <w:pPr>
              <w:spacing w:after="0" w:line="240" w:lineRule="auto"/>
              <w:jc w:val="center"/>
              <w:rPr>
                <w:sz w:val="22"/>
                <w:szCs w:val="22"/>
              </w:rPr>
            </w:pPr>
            <w:r>
              <w:rPr>
                <w:sz w:val="22"/>
                <w:szCs w:val="22"/>
              </w:rPr>
              <w:t>92</w:t>
            </w:r>
          </w:p>
        </w:tc>
        <w:tc>
          <w:tcPr>
            <w:tcW w:w="1092" w:type="dxa"/>
            <w:vAlign w:val="center"/>
          </w:tcPr>
          <w:p w:rsidR="00B0520D" w:rsidRPr="003322A4" w:rsidRDefault="005373C5" w:rsidP="002012B3">
            <w:pPr>
              <w:spacing w:after="0" w:line="240" w:lineRule="auto"/>
              <w:jc w:val="center"/>
              <w:rPr>
                <w:sz w:val="22"/>
                <w:szCs w:val="22"/>
              </w:rPr>
            </w:pPr>
            <w:r>
              <w:rPr>
                <w:sz w:val="22"/>
                <w:szCs w:val="22"/>
              </w:rPr>
              <w:t>97</w:t>
            </w:r>
          </w:p>
        </w:tc>
        <w:tc>
          <w:tcPr>
            <w:tcW w:w="1303" w:type="dxa"/>
            <w:vAlign w:val="center"/>
          </w:tcPr>
          <w:p w:rsidR="00B0520D" w:rsidRPr="003322A4" w:rsidRDefault="005373C5" w:rsidP="002012B3">
            <w:pPr>
              <w:spacing w:after="0" w:line="240" w:lineRule="auto"/>
              <w:jc w:val="center"/>
              <w:rPr>
                <w:sz w:val="22"/>
                <w:szCs w:val="22"/>
              </w:rPr>
            </w:pPr>
            <w:r>
              <w:rPr>
                <w:sz w:val="22"/>
                <w:szCs w:val="22"/>
              </w:rPr>
              <w:t>100</w:t>
            </w:r>
          </w:p>
        </w:tc>
      </w:tr>
      <w:tr w:rsidR="00324C6D" w:rsidRPr="00A47F2F" w:rsidTr="00D947FD">
        <w:trPr>
          <w:trHeight w:val="549"/>
        </w:trPr>
        <w:tc>
          <w:tcPr>
            <w:tcW w:w="1757" w:type="dxa"/>
            <w:shd w:val="clear" w:color="auto" w:fill="auto"/>
            <w:vAlign w:val="center"/>
          </w:tcPr>
          <w:p w:rsidR="00324C6D" w:rsidRPr="00D2514C" w:rsidRDefault="00324C6D" w:rsidP="00CD30B8">
            <w:pPr>
              <w:spacing w:after="0" w:line="240" w:lineRule="auto"/>
              <w:rPr>
                <w:rFonts w:ascii="Calibri" w:hAnsi="Calibri" w:cs="Calibri"/>
                <w:color w:val="000000"/>
                <w:szCs w:val="22"/>
              </w:rPr>
            </w:pPr>
            <w:r w:rsidRPr="00D2514C">
              <w:rPr>
                <w:rFonts w:ascii="Calibri" w:hAnsi="Calibri" w:cs="Calibri"/>
                <w:b/>
                <w:bCs/>
                <w:color w:val="000000"/>
                <w:szCs w:val="22"/>
              </w:rPr>
              <w:t>PG.2.1.2</w:t>
            </w:r>
          </w:p>
        </w:tc>
        <w:tc>
          <w:tcPr>
            <w:tcW w:w="5042" w:type="dxa"/>
            <w:shd w:val="clear" w:color="auto" w:fill="auto"/>
            <w:vAlign w:val="center"/>
          </w:tcPr>
          <w:p w:rsidR="00324C6D" w:rsidRPr="00A76565" w:rsidRDefault="00B0520D" w:rsidP="00CD30B8">
            <w:pPr>
              <w:spacing w:after="0" w:line="240" w:lineRule="auto"/>
              <w:rPr>
                <w:rFonts w:cs="Calibri"/>
                <w:szCs w:val="24"/>
              </w:rPr>
            </w:pPr>
            <w:r w:rsidRPr="00A76565">
              <w:rPr>
                <w:rFonts w:cs="Calibri"/>
                <w:szCs w:val="24"/>
              </w:rPr>
              <w:t>Sanatsal, bilimsel, kültürel ve sportif faaliyetlere katılan öğrenci oranı</w:t>
            </w:r>
          </w:p>
        </w:tc>
        <w:tc>
          <w:tcPr>
            <w:tcW w:w="957" w:type="dxa"/>
            <w:shd w:val="clear" w:color="auto" w:fill="auto"/>
            <w:noWrap/>
            <w:vAlign w:val="center"/>
          </w:tcPr>
          <w:p w:rsidR="00324C6D" w:rsidRPr="003322A4" w:rsidRDefault="005373C5" w:rsidP="002012B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324C6D" w:rsidRPr="003322A4" w:rsidRDefault="004D2AD5" w:rsidP="002012B3">
            <w:pPr>
              <w:spacing w:after="0" w:line="240" w:lineRule="auto"/>
              <w:jc w:val="center"/>
              <w:rPr>
                <w:sz w:val="22"/>
                <w:szCs w:val="22"/>
              </w:rPr>
            </w:pPr>
            <w:r>
              <w:rPr>
                <w:sz w:val="22"/>
                <w:szCs w:val="22"/>
              </w:rPr>
              <w:t>82</w:t>
            </w:r>
          </w:p>
        </w:tc>
        <w:tc>
          <w:tcPr>
            <w:tcW w:w="1041" w:type="dxa"/>
            <w:vAlign w:val="center"/>
          </w:tcPr>
          <w:p w:rsidR="00324C6D" w:rsidRPr="003322A4" w:rsidRDefault="004D2AD5" w:rsidP="002012B3">
            <w:pPr>
              <w:spacing w:after="0" w:line="240" w:lineRule="auto"/>
              <w:jc w:val="center"/>
              <w:rPr>
                <w:sz w:val="22"/>
                <w:szCs w:val="22"/>
              </w:rPr>
            </w:pPr>
            <w:r>
              <w:rPr>
                <w:sz w:val="22"/>
                <w:szCs w:val="22"/>
              </w:rPr>
              <w:t>85</w:t>
            </w:r>
          </w:p>
        </w:tc>
        <w:tc>
          <w:tcPr>
            <w:tcW w:w="1007" w:type="dxa"/>
            <w:vAlign w:val="center"/>
          </w:tcPr>
          <w:p w:rsidR="00324C6D" w:rsidRPr="003322A4" w:rsidRDefault="004D2AD5" w:rsidP="002012B3">
            <w:pPr>
              <w:spacing w:after="0" w:line="240" w:lineRule="auto"/>
              <w:jc w:val="center"/>
              <w:rPr>
                <w:sz w:val="22"/>
                <w:szCs w:val="22"/>
              </w:rPr>
            </w:pPr>
            <w:r>
              <w:rPr>
                <w:sz w:val="22"/>
                <w:szCs w:val="22"/>
              </w:rPr>
              <w:t>87</w:t>
            </w:r>
          </w:p>
        </w:tc>
        <w:tc>
          <w:tcPr>
            <w:tcW w:w="1092" w:type="dxa"/>
            <w:vAlign w:val="center"/>
          </w:tcPr>
          <w:p w:rsidR="00324C6D" w:rsidRPr="003322A4" w:rsidRDefault="004D2AD5" w:rsidP="002012B3">
            <w:pPr>
              <w:spacing w:after="0" w:line="240" w:lineRule="auto"/>
              <w:jc w:val="center"/>
              <w:rPr>
                <w:sz w:val="22"/>
                <w:szCs w:val="22"/>
              </w:rPr>
            </w:pPr>
            <w:r>
              <w:rPr>
                <w:sz w:val="22"/>
                <w:szCs w:val="22"/>
              </w:rPr>
              <w:t>90</w:t>
            </w:r>
          </w:p>
        </w:tc>
        <w:tc>
          <w:tcPr>
            <w:tcW w:w="1303" w:type="dxa"/>
            <w:vAlign w:val="center"/>
          </w:tcPr>
          <w:p w:rsidR="00324C6D" w:rsidRPr="003322A4" w:rsidRDefault="004D2AD5" w:rsidP="002012B3">
            <w:pPr>
              <w:spacing w:after="0" w:line="240" w:lineRule="auto"/>
              <w:jc w:val="center"/>
              <w:rPr>
                <w:sz w:val="22"/>
                <w:szCs w:val="22"/>
              </w:rPr>
            </w:pPr>
            <w:r>
              <w:rPr>
                <w:sz w:val="22"/>
                <w:szCs w:val="22"/>
              </w:rPr>
              <w:t>92</w:t>
            </w:r>
          </w:p>
        </w:tc>
      </w:tr>
      <w:tr w:rsidR="00324C6D" w:rsidRPr="00A47F2F" w:rsidTr="00D947FD">
        <w:trPr>
          <w:trHeight w:val="549"/>
        </w:trPr>
        <w:tc>
          <w:tcPr>
            <w:tcW w:w="1757" w:type="dxa"/>
            <w:shd w:val="clear" w:color="auto" w:fill="auto"/>
            <w:vAlign w:val="center"/>
          </w:tcPr>
          <w:p w:rsidR="00324C6D" w:rsidRPr="00F334B0" w:rsidRDefault="00324C6D" w:rsidP="00CD30B8">
            <w:pPr>
              <w:spacing w:after="0" w:line="240" w:lineRule="auto"/>
              <w:rPr>
                <w:rFonts w:ascii="Calibri" w:hAnsi="Calibri" w:cs="Calibri"/>
                <w:szCs w:val="22"/>
              </w:rPr>
            </w:pPr>
            <w:r w:rsidRPr="00F334B0">
              <w:rPr>
                <w:rFonts w:ascii="Calibri" w:hAnsi="Calibri" w:cs="Calibri"/>
                <w:b/>
                <w:bCs/>
                <w:szCs w:val="22"/>
              </w:rPr>
              <w:t>PG.2.1.3</w:t>
            </w:r>
          </w:p>
        </w:tc>
        <w:tc>
          <w:tcPr>
            <w:tcW w:w="5042" w:type="dxa"/>
            <w:shd w:val="clear" w:color="auto" w:fill="auto"/>
            <w:vAlign w:val="center"/>
          </w:tcPr>
          <w:p w:rsidR="00324C6D" w:rsidRPr="00F334B0" w:rsidRDefault="004D2AD5" w:rsidP="004D2AD5">
            <w:pPr>
              <w:spacing w:after="0" w:line="240" w:lineRule="auto"/>
              <w:rPr>
                <w:rFonts w:cs="Calibri"/>
                <w:szCs w:val="24"/>
              </w:rPr>
            </w:pPr>
            <w:r w:rsidRPr="00F334B0">
              <w:rPr>
                <w:rFonts w:cs="Calibri"/>
                <w:szCs w:val="24"/>
              </w:rPr>
              <w:t>Ö</w:t>
            </w:r>
            <w:r w:rsidR="00B0520D" w:rsidRPr="00F334B0">
              <w:rPr>
                <w:rFonts w:cs="Calibri"/>
                <w:szCs w:val="24"/>
              </w:rPr>
              <w:t xml:space="preserve">zel eğitim </w:t>
            </w:r>
            <w:r w:rsidRPr="00F334B0">
              <w:rPr>
                <w:rFonts w:cs="Calibri"/>
                <w:szCs w:val="24"/>
              </w:rPr>
              <w:t>öğrencilerinin düzenlenen etkinliklere katılım oranı</w:t>
            </w:r>
          </w:p>
        </w:tc>
        <w:tc>
          <w:tcPr>
            <w:tcW w:w="957" w:type="dxa"/>
            <w:shd w:val="clear" w:color="auto" w:fill="auto"/>
            <w:noWrap/>
            <w:vAlign w:val="center"/>
          </w:tcPr>
          <w:p w:rsidR="00324C6D" w:rsidRPr="003322A4" w:rsidRDefault="004D2AD5" w:rsidP="002012B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324C6D" w:rsidRPr="003322A4" w:rsidRDefault="004D2AD5" w:rsidP="002012B3">
            <w:pPr>
              <w:spacing w:after="0" w:line="240" w:lineRule="auto"/>
              <w:jc w:val="center"/>
              <w:rPr>
                <w:sz w:val="22"/>
                <w:szCs w:val="22"/>
              </w:rPr>
            </w:pPr>
            <w:r>
              <w:rPr>
                <w:sz w:val="22"/>
                <w:szCs w:val="22"/>
              </w:rPr>
              <w:t>90</w:t>
            </w:r>
          </w:p>
        </w:tc>
        <w:tc>
          <w:tcPr>
            <w:tcW w:w="1041" w:type="dxa"/>
            <w:vAlign w:val="center"/>
          </w:tcPr>
          <w:p w:rsidR="00324C6D" w:rsidRPr="003322A4" w:rsidRDefault="004D2AD5" w:rsidP="002012B3">
            <w:pPr>
              <w:spacing w:after="0" w:line="240" w:lineRule="auto"/>
              <w:jc w:val="center"/>
              <w:rPr>
                <w:sz w:val="22"/>
                <w:szCs w:val="22"/>
              </w:rPr>
            </w:pPr>
            <w:r>
              <w:rPr>
                <w:sz w:val="22"/>
                <w:szCs w:val="22"/>
              </w:rPr>
              <w:t>90</w:t>
            </w:r>
          </w:p>
        </w:tc>
        <w:tc>
          <w:tcPr>
            <w:tcW w:w="1007" w:type="dxa"/>
            <w:vAlign w:val="center"/>
          </w:tcPr>
          <w:p w:rsidR="00324C6D" w:rsidRPr="003322A4" w:rsidRDefault="004D2AD5" w:rsidP="002012B3">
            <w:pPr>
              <w:spacing w:after="0" w:line="240" w:lineRule="auto"/>
              <w:jc w:val="center"/>
              <w:rPr>
                <w:sz w:val="22"/>
                <w:szCs w:val="22"/>
              </w:rPr>
            </w:pPr>
            <w:r>
              <w:rPr>
                <w:sz w:val="22"/>
                <w:szCs w:val="22"/>
              </w:rPr>
              <w:t>92</w:t>
            </w:r>
          </w:p>
        </w:tc>
        <w:tc>
          <w:tcPr>
            <w:tcW w:w="1092" w:type="dxa"/>
            <w:vAlign w:val="center"/>
          </w:tcPr>
          <w:p w:rsidR="00324C6D" w:rsidRPr="003322A4" w:rsidRDefault="004D2AD5" w:rsidP="002012B3">
            <w:pPr>
              <w:spacing w:after="0" w:line="240" w:lineRule="auto"/>
              <w:jc w:val="center"/>
              <w:rPr>
                <w:sz w:val="22"/>
                <w:szCs w:val="22"/>
              </w:rPr>
            </w:pPr>
            <w:r>
              <w:rPr>
                <w:sz w:val="22"/>
                <w:szCs w:val="22"/>
              </w:rPr>
              <w:t>95</w:t>
            </w:r>
          </w:p>
        </w:tc>
        <w:tc>
          <w:tcPr>
            <w:tcW w:w="1303" w:type="dxa"/>
            <w:vAlign w:val="center"/>
          </w:tcPr>
          <w:p w:rsidR="00324C6D" w:rsidRPr="003322A4" w:rsidRDefault="004D2AD5" w:rsidP="002012B3">
            <w:pPr>
              <w:spacing w:after="0" w:line="240" w:lineRule="auto"/>
              <w:jc w:val="center"/>
              <w:rPr>
                <w:sz w:val="22"/>
                <w:szCs w:val="22"/>
              </w:rPr>
            </w:pPr>
            <w:r>
              <w:rPr>
                <w:sz w:val="22"/>
                <w:szCs w:val="22"/>
              </w:rPr>
              <w:t>100</w:t>
            </w:r>
          </w:p>
        </w:tc>
      </w:tr>
      <w:tr w:rsidR="00B0520D" w:rsidRPr="00A47F2F" w:rsidTr="00D947FD">
        <w:trPr>
          <w:trHeight w:val="549"/>
        </w:trPr>
        <w:tc>
          <w:tcPr>
            <w:tcW w:w="1757" w:type="dxa"/>
            <w:shd w:val="clear" w:color="auto" w:fill="auto"/>
            <w:vAlign w:val="center"/>
          </w:tcPr>
          <w:p w:rsidR="00B0520D" w:rsidRPr="00D2514C" w:rsidRDefault="00B0520D" w:rsidP="00CD30B8">
            <w:pPr>
              <w:spacing w:after="0" w:line="240" w:lineRule="auto"/>
              <w:rPr>
                <w:rFonts w:ascii="Calibri" w:hAnsi="Calibri" w:cs="Calibri"/>
                <w:b/>
                <w:bCs/>
                <w:color w:val="000000"/>
                <w:szCs w:val="22"/>
              </w:rPr>
            </w:pPr>
            <w:r w:rsidRPr="00D2514C">
              <w:rPr>
                <w:rFonts w:ascii="Calibri" w:hAnsi="Calibri" w:cs="Calibri"/>
                <w:b/>
                <w:bCs/>
                <w:color w:val="000000"/>
                <w:szCs w:val="22"/>
              </w:rPr>
              <w:t>PG.2.1.4</w:t>
            </w:r>
          </w:p>
        </w:tc>
        <w:tc>
          <w:tcPr>
            <w:tcW w:w="5042" w:type="dxa"/>
            <w:shd w:val="clear" w:color="auto" w:fill="auto"/>
            <w:vAlign w:val="center"/>
          </w:tcPr>
          <w:p w:rsidR="00B0520D" w:rsidRPr="00A76565" w:rsidRDefault="00B0520D" w:rsidP="00CD30B8">
            <w:pPr>
              <w:spacing w:after="0" w:line="240" w:lineRule="auto"/>
              <w:rPr>
                <w:rFonts w:cs="Calibri"/>
                <w:szCs w:val="24"/>
              </w:rPr>
            </w:pPr>
            <w:r w:rsidRPr="00A76565">
              <w:rPr>
                <w:rFonts w:cs="Calibri"/>
                <w:szCs w:val="24"/>
              </w:rPr>
              <w:t>Düzenlenen, katılım sağlanan yerel, ulusal ve uluslararası proje sayısı</w:t>
            </w:r>
          </w:p>
        </w:tc>
        <w:tc>
          <w:tcPr>
            <w:tcW w:w="957" w:type="dxa"/>
            <w:shd w:val="clear" w:color="auto" w:fill="auto"/>
            <w:noWrap/>
            <w:vAlign w:val="center"/>
          </w:tcPr>
          <w:p w:rsidR="00B0520D" w:rsidRPr="003322A4" w:rsidRDefault="004D2AD5" w:rsidP="002012B3">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B0520D" w:rsidRPr="003322A4" w:rsidRDefault="004D2AD5" w:rsidP="002012B3">
            <w:pPr>
              <w:spacing w:after="0" w:line="240" w:lineRule="auto"/>
              <w:jc w:val="center"/>
              <w:rPr>
                <w:sz w:val="22"/>
                <w:szCs w:val="22"/>
              </w:rPr>
            </w:pPr>
            <w:r>
              <w:rPr>
                <w:sz w:val="22"/>
                <w:szCs w:val="22"/>
              </w:rPr>
              <w:t>4</w:t>
            </w:r>
          </w:p>
        </w:tc>
        <w:tc>
          <w:tcPr>
            <w:tcW w:w="1041" w:type="dxa"/>
            <w:vAlign w:val="center"/>
          </w:tcPr>
          <w:p w:rsidR="00B0520D" w:rsidRPr="003322A4" w:rsidRDefault="004D2AD5" w:rsidP="002012B3">
            <w:pPr>
              <w:spacing w:after="0" w:line="240" w:lineRule="auto"/>
              <w:jc w:val="center"/>
              <w:rPr>
                <w:sz w:val="22"/>
                <w:szCs w:val="22"/>
              </w:rPr>
            </w:pPr>
            <w:r>
              <w:rPr>
                <w:sz w:val="22"/>
                <w:szCs w:val="22"/>
              </w:rPr>
              <w:t>5</w:t>
            </w:r>
          </w:p>
        </w:tc>
        <w:tc>
          <w:tcPr>
            <w:tcW w:w="1007" w:type="dxa"/>
            <w:vAlign w:val="center"/>
          </w:tcPr>
          <w:p w:rsidR="00B0520D" w:rsidRPr="003322A4" w:rsidRDefault="004D2AD5" w:rsidP="002012B3">
            <w:pPr>
              <w:spacing w:after="0" w:line="240" w:lineRule="auto"/>
              <w:jc w:val="center"/>
              <w:rPr>
                <w:sz w:val="22"/>
                <w:szCs w:val="22"/>
              </w:rPr>
            </w:pPr>
            <w:r>
              <w:rPr>
                <w:sz w:val="22"/>
                <w:szCs w:val="22"/>
              </w:rPr>
              <w:t>7</w:t>
            </w:r>
          </w:p>
        </w:tc>
        <w:tc>
          <w:tcPr>
            <w:tcW w:w="1092" w:type="dxa"/>
            <w:vAlign w:val="center"/>
          </w:tcPr>
          <w:p w:rsidR="00B0520D" w:rsidRPr="003322A4" w:rsidRDefault="004D2AD5" w:rsidP="002012B3">
            <w:pPr>
              <w:spacing w:after="0" w:line="240" w:lineRule="auto"/>
              <w:jc w:val="center"/>
              <w:rPr>
                <w:sz w:val="22"/>
                <w:szCs w:val="22"/>
              </w:rPr>
            </w:pPr>
            <w:r>
              <w:rPr>
                <w:sz w:val="22"/>
                <w:szCs w:val="22"/>
              </w:rPr>
              <w:t>7</w:t>
            </w:r>
          </w:p>
        </w:tc>
        <w:tc>
          <w:tcPr>
            <w:tcW w:w="1303" w:type="dxa"/>
            <w:vAlign w:val="center"/>
          </w:tcPr>
          <w:p w:rsidR="00B0520D" w:rsidRPr="003322A4" w:rsidRDefault="004D2AD5" w:rsidP="002012B3">
            <w:pPr>
              <w:spacing w:after="0" w:line="240" w:lineRule="auto"/>
              <w:jc w:val="center"/>
              <w:rPr>
                <w:sz w:val="22"/>
                <w:szCs w:val="22"/>
              </w:rPr>
            </w:pPr>
            <w:r>
              <w:rPr>
                <w:sz w:val="22"/>
                <w:szCs w:val="22"/>
              </w:rPr>
              <w:t>8</w:t>
            </w:r>
          </w:p>
        </w:tc>
      </w:tr>
    </w:tbl>
    <w:p w:rsidR="00324C6D" w:rsidRPr="002B6FDB" w:rsidRDefault="00324C6D" w:rsidP="00324C6D">
      <w:pPr>
        <w:rPr>
          <w:b/>
          <w:sz w:val="28"/>
        </w:rPr>
      </w:pPr>
      <w:r w:rsidRPr="002B6FDB">
        <w:rPr>
          <w:b/>
          <w:sz w:val="28"/>
        </w:rPr>
        <w:t>Eylemler</w:t>
      </w:r>
    </w:p>
    <w:tbl>
      <w:tblPr>
        <w:tblW w:w="4685" w:type="pct"/>
        <w:tblLayout w:type="fixed"/>
        <w:tblCellMar>
          <w:left w:w="70" w:type="dxa"/>
          <w:right w:w="70" w:type="dxa"/>
        </w:tblCellMar>
        <w:tblLook w:val="04A0"/>
      </w:tblPr>
      <w:tblGrid>
        <w:gridCol w:w="965"/>
        <w:gridCol w:w="6348"/>
        <w:gridCol w:w="3173"/>
        <w:gridCol w:w="2767"/>
      </w:tblGrid>
      <w:tr w:rsidR="00324C6D" w:rsidRPr="00A47F2F" w:rsidTr="00D947FD">
        <w:trPr>
          <w:trHeight w:val="441"/>
          <w:tblHeader/>
        </w:trPr>
        <w:tc>
          <w:tcPr>
            <w:tcW w:w="3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24C6D" w:rsidRPr="00A47F2F" w:rsidRDefault="00324C6D" w:rsidP="00C62481">
            <w:pPr>
              <w:spacing w:after="0" w:line="240" w:lineRule="auto"/>
              <w:jc w:val="center"/>
              <w:rPr>
                <w:b/>
                <w:bCs/>
                <w:color w:val="000000"/>
                <w:szCs w:val="24"/>
              </w:rPr>
            </w:pPr>
            <w:r>
              <w:rPr>
                <w:b/>
                <w:bCs/>
                <w:color w:val="000000"/>
                <w:szCs w:val="24"/>
              </w:rPr>
              <w:t>No</w:t>
            </w:r>
          </w:p>
        </w:tc>
        <w:tc>
          <w:tcPr>
            <w:tcW w:w="2395" w:type="pct"/>
            <w:tcBorders>
              <w:top w:val="single" w:sz="8" w:space="0" w:color="auto"/>
              <w:left w:val="nil"/>
              <w:bottom w:val="single" w:sz="8" w:space="0" w:color="auto"/>
              <w:right w:val="single" w:sz="8" w:space="0" w:color="auto"/>
            </w:tcBorders>
            <w:shd w:val="clear" w:color="auto" w:fill="auto"/>
            <w:noWrap/>
            <w:vAlign w:val="center"/>
            <w:hideMark/>
          </w:tcPr>
          <w:p w:rsidR="00324C6D" w:rsidRPr="00A47F2F" w:rsidRDefault="00324C6D" w:rsidP="00C62481">
            <w:pPr>
              <w:spacing w:after="0" w:line="240" w:lineRule="auto"/>
              <w:jc w:val="center"/>
              <w:rPr>
                <w:b/>
                <w:bCs/>
                <w:color w:val="000000"/>
                <w:szCs w:val="24"/>
              </w:rPr>
            </w:pPr>
            <w:r>
              <w:rPr>
                <w:b/>
                <w:bCs/>
                <w:color w:val="000000"/>
                <w:szCs w:val="24"/>
              </w:rPr>
              <w:t>Eylem İfadesi</w:t>
            </w:r>
          </w:p>
        </w:tc>
        <w:tc>
          <w:tcPr>
            <w:tcW w:w="1197"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C62481">
            <w:pPr>
              <w:spacing w:after="0" w:line="240" w:lineRule="auto"/>
              <w:jc w:val="center"/>
              <w:rPr>
                <w:b/>
                <w:bCs/>
                <w:color w:val="000000"/>
                <w:szCs w:val="24"/>
              </w:rPr>
            </w:pPr>
            <w:r>
              <w:rPr>
                <w:b/>
                <w:bCs/>
                <w:color w:val="000000"/>
                <w:szCs w:val="24"/>
              </w:rPr>
              <w:t>Eylem Sorumlusu</w:t>
            </w:r>
          </w:p>
        </w:tc>
        <w:tc>
          <w:tcPr>
            <w:tcW w:w="1044" w:type="pct"/>
            <w:tcBorders>
              <w:top w:val="single" w:sz="8" w:space="0" w:color="auto"/>
              <w:left w:val="nil"/>
              <w:bottom w:val="single" w:sz="8" w:space="0" w:color="auto"/>
              <w:right w:val="single" w:sz="8" w:space="0" w:color="auto"/>
            </w:tcBorders>
            <w:shd w:val="clear" w:color="auto" w:fill="auto"/>
            <w:vAlign w:val="center"/>
          </w:tcPr>
          <w:p w:rsidR="00324C6D" w:rsidRPr="00A47F2F" w:rsidRDefault="00324C6D" w:rsidP="00C62481">
            <w:pPr>
              <w:spacing w:after="0" w:line="240" w:lineRule="auto"/>
              <w:jc w:val="center"/>
              <w:rPr>
                <w:b/>
                <w:bCs/>
                <w:color w:val="000000"/>
                <w:szCs w:val="24"/>
              </w:rPr>
            </w:pPr>
            <w:r>
              <w:rPr>
                <w:b/>
                <w:bCs/>
                <w:color w:val="000000"/>
                <w:szCs w:val="24"/>
              </w:rPr>
              <w:t>Eylem Tarihi</w:t>
            </w:r>
          </w:p>
        </w:tc>
      </w:tr>
      <w:tr w:rsidR="004F0595" w:rsidRPr="00A47F2F" w:rsidTr="00D947FD">
        <w:trPr>
          <w:trHeight w:val="628"/>
        </w:trPr>
        <w:tc>
          <w:tcPr>
            <w:tcW w:w="364" w:type="pct"/>
            <w:tcBorders>
              <w:top w:val="nil"/>
              <w:left w:val="single" w:sz="8" w:space="0" w:color="auto"/>
              <w:bottom w:val="single" w:sz="8" w:space="0" w:color="auto"/>
              <w:right w:val="single" w:sz="8" w:space="0" w:color="auto"/>
            </w:tcBorders>
            <w:shd w:val="clear" w:color="auto" w:fill="auto"/>
            <w:noWrap/>
            <w:vAlign w:val="center"/>
            <w:hideMark/>
          </w:tcPr>
          <w:p w:rsidR="004F0595" w:rsidRPr="00A47F2F" w:rsidRDefault="004F0595" w:rsidP="00C62481">
            <w:pPr>
              <w:spacing w:after="0" w:line="240" w:lineRule="auto"/>
              <w:jc w:val="center"/>
              <w:rPr>
                <w:b/>
                <w:bCs/>
                <w:color w:val="000000"/>
                <w:szCs w:val="24"/>
              </w:rPr>
            </w:pPr>
            <w:r>
              <w:rPr>
                <w:b/>
                <w:bCs/>
                <w:color w:val="000000"/>
                <w:szCs w:val="24"/>
              </w:rPr>
              <w:t>2.1.1.</w:t>
            </w:r>
          </w:p>
        </w:tc>
        <w:tc>
          <w:tcPr>
            <w:tcW w:w="2395" w:type="pct"/>
            <w:tcBorders>
              <w:top w:val="nil"/>
              <w:left w:val="nil"/>
              <w:bottom w:val="single" w:sz="8" w:space="0" w:color="auto"/>
              <w:right w:val="single" w:sz="8" w:space="0" w:color="auto"/>
            </w:tcBorders>
            <w:shd w:val="clear" w:color="auto" w:fill="auto"/>
            <w:vAlign w:val="center"/>
          </w:tcPr>
          <w:p w:rsidR="004F0595" w:rsidRPr="00A76565" w:rsidRDefault="004F0595" w:rsidP="00C62481">
            <w:pPr>
              <w:spacing w:after="0" w:line="240" w:lineRule="auto"/>
              <w:rPr>
                <w:rFonts w:cs="Calibri"/>
                <w:szCs w:val="24"/>
              </w:rPr>
            </w:pPr>
            <w:r w:rsidRPr="00A76565">
              <w:rPr>
                <w:rFonts w:cs="Calibri"/>
                <w:szCs w:val="24"/>
              </w:rPr>
              <w:t xml:space="preserve">Her öğrencinin ilgi ve yetenekleri doğrultusunda faaliyetlere katılımı sağlanacaktır. </w:t>
            </w:r>
          </w:p>
        </w:tc>
        <w:tc>
          <w:tcPr>
            <w:tcW w:w="1197" w:type="pct"/>
            <w:tcBorders>
              <w:top w:val="nil"/>
              <w:left w:val="nil"/>
              <w:bottom w:val="single" w:sz="8" w:space="0" w:color="auto"/>
              <w:right w:val="single" w:sz="8" w:space="0" w:color="auto"/>
            </w:tcBorders>
            <w:shd w:val="clear" w:color="auto" w:fill="auto"/>
            <w:vAlign w:val="center"/>
          </w:tcPr>
          <w:p w:rsidR="004F0595" w:rsidRPr="002012B3" w:rsidRDefault="004F0595" w:rsidP="002012B3">
            <w:pPr>
              <w:spacing w:after="0" w:line="240" w:lineRule="auto"/>
              <w:jc w:val="center"/>
              <w:rPr>
                <w:color w:val="000000"/>
                <w:szCs w:val="24"/>
              </w:rPr>
            </w:pPr>
            <w:r w:rsidRPr="002012B3">
              <w:rPr>
                <w:color w:val="000000"/>
                <w:szCs w:val="24"/>
              </w:rPr>
              <w:t>Öğretmenler</w:t>
            </w:r>
          </w:p>
        </w:tc>
        <w:tc>
          <w:tcPr>
            <w:tcW w:w="1044" w:type="pct"/>
            <w:tcBorders>
              <w:top w:val="nil"/>
              <w:left w:val="nil"/>
              <w:bottom w:val="single" w:sz="8" w:space="0" w:color="auto"/>
              <w:right w:val="single" w:sz="8" w:space="0" w:color="auto"/>
            </w:tcBorders>
            <w:shd w:val="clear" w:color="auto" w:fill="auto"/>
            <w:vAlign w:val="center"/>
          </w:tcPr>
          <w:p w:rsidR="004F0595" w:rsidRPr="00A47F2F" w:rsidRDefault="004F0595" w:rsidP="002012B3">
            <w:pPr>
              <w:spacing w:after="0" w:line="240" w:lineRule="auto"/>
              <w:jc w:val="center"/>
              <w:rPr>
                <w:color w:val="000000"/>
                <w:szCs w:val="24"/>
              </w:rPr>
            </w:pPr>
            <w:r w:rsidRPr="00CF6ED3">
              <w:rPr>
                <w:color w:val="000000"/>
                <w:szCs w:val="24"/>
              </w:rPr>
              <w:t>Yıl boyunca</w:t>
            </w:r>
          </w:p>
        </w:tc>
      </w:tr>
      <w:tr w:rsidR="004F0595" w:rsidRPr="00A47F2F" w:rsidTr="00D947FD">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tcPr>
          <w:p w:rsidR="004F0595" w:rsidRPr="00A47F2F" w:rsidRDefault="004F0595" w:rsidP="00C62481">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95" w:type="pct"/>
            <w:tcBorders>
              <w:top w:val="nil"/>
              <w:left w:val="nil"/>
              <w:bottom w:val="single" w:sz="8" w:space="0" w:color="auto"/>
              <w:right w:val="single" w:sz="8" w:space="0" w:color="auto"/>
            </w:tcBorders>
            <w:shd w:val="clear" w:color="auto" w:fill="auto"/>
            <w:vAlign w:val="center"/>
          </w:tcPr>
          <w:p w:rsidR="004F0595" w:rsidRPr="00A76565" w:rsidRDefault="004F0595" w:rsidP="00C62481">
            <w:pPr>
              <w:spacing w:after="0" w:line="240" w:lineRule="auto"/>
              <w:rPr>
                <w:rFonts w:cs="Calibri"/>
                <w:szCs w:val="24"/>
              </w:rPr>
            </w:pPr>
            <w:r w:rsidRPr="00A76565">
              <w:rPr>
                <w:rFonts w:cs="Calibri"/>
                <w:szCs w:val="24"/>
              </w:rPr>
              <w:t xml:space="preserve">Sosyal faaliyetlere katılımın önemi hakkında velilere bilgilendirme yapılacaktır. </w:t>
            </w:r>
          </w:p>
        </w:tc>
        <w:tc>
          <w:tcPr>
            <w:tcW w:w="1197" w:type="pct"/>
            <w:tcBorders>
              <w:top w:val="nil"/>
              <w:left w:val="nil"/>
              <w:bottom w:val="single" w:sz="8" w:space="0" w:color="auto"/>
              <w:right w:val="single" w:sz="8" w:space="0" w:color="auto"/>
            </w:tcBorders>
            <w:shd w:val="clear" w:color="auto" w:fill="auto"/>
            <w:vAlign w:val="center"/>
          </w:tcPr>
          <w:p w:rsidR="004F0595" w:rsidRPr="002012B3" w:rsidRDefault="004F0595" w:rsidP="002012B3">
            <w:pPr>
              <w:pStyle w:val="AralkYok"/>
              <w:jc w:val="center"/>
              <w:rPr>
                <w:rFonts w:ascii="Book Antiqua" w:hAnsi="Book Antiqua"/>
                <w:sz w:val="24"/>
                <w:szCs w:val="24"/>
              </w:rPr>
            </w:pPr>
            <w:r w:rsidRPr="002012B3">
              <w:rPr>
                <w:rFonts w:ascii="Book Antiqua" w:hAnsi="Book Antiqua"/>
                <w:sz w:val="24"/>
                <w:szCs w:val="24"/>
              </w:rPr>
              <w:t>Okul İdaresi</w:t>
            </w:r>
          </w:p>
          <w:p w:rsidR="004F0595" w:rsidRPr="002012B3" w:rsidRDefault="004F0595" w:rsidP="002012B3">
            <w:pPr>
              <w:spacing w:after="0" w:line="240" w:lineRule="auto"/>
              <w:jc w:val="center"/>
              <w:rPr>
                <w:color w:val="000000"/>
                <w:szCs w:val="24"/>
              </w:rPr>
            </w:pPr>
            <w:r w:rsidRPr="002012B3">
              <w:rPr>
                <w:color w:val="000000"/>
                <w:szCs w:val="24"/>
              </w:rPr>
              <w:t>Öğretmenler</w:t>
            </w:r>
          </w:p>
        </w:tc>
        <w:tc>
          <w:tcPr>
            <w:tcW w:w="1044" w:type="pct"/>
            <w:tcBorders>
              <w:top w:val="nil"/>
              <w:left w:val="nil"/>
              <w:bottom w:val="single" w:sz="8" w:space="0" w:color="auto"/>
              <w:right w:val="single" w:sz="8" w:space="0" w:color="auto"/>
            </w:tcBorders>
            <w:shd w:val="clear" w:color="auto" w:fill="auto"/>
            <w:vAlign w:val="center"/>
          </w:tcPr>
          <w:p w:rsidR="004F0595" w:rsidRPr="00A47F2F" w:rsidRDefault="004F0595" w:rsidP="002012B3">
            <w:pPr>
              <w:spacing w:after="0" w:line="240" w:lineRule="auto"/>
              <w:jc w:val="center"/>
              <w:rPr>
                <w:color w:val="000000"/>
                <w:szCs w:val="24"/>
              </w:rPr>
            </w:pPr>
            <w:r w:rsidRPr="00CF6ED3">
              <w:rPr>
                <w:color w:val="000000"/>
                <w:szCs w:val="24"/>
              </w:rPr>
              <w:t>Yıl boyunca</w:t>
            </w:r>
          </w:p>
        </w:tc>
      </w:tr>
      <w:tr w:rsidR="004F0595" w:rsidRPr="00A47F2F" w:rsidTr="00D947FD">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tcPr>
          <w:p w:rsidR="004F0595" w:rsidRPr="00A47F2F" w:rsidRDefault="004F0595" w:rsidP="00C62481">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95" w:type="pct"/>
            <w:tcBorders>
              <w:top w:val="nil"/>
              <w:left w:val="nil"/>
              <w:bottom w:val="single" w:sz="8" w:space="0" w:color="auto"/>
              <w:right w:val="single" w:sz="8" w:space="0" w:color="auto"/>
            </w:tcBorders>
            <w:shd w:val="clear" w:color="auto" w:fill="auto"/>
            <w:vAlign w:val="center"/>
          </w:tcPr>
          <w:p w:rsidR="004F0595" w:rsidRPr="00A76565" w:rsidRDefault="004F0595" w:rsidP="00C62481">
            <w:pPr>
              <w:spacing w:after="0" w:line="240" w:lineRule="auto"/>
              <w:rPr>
                <w:rFonts w:cs="Calibri"/>
                <w:szCs w:val="24"/>
              </w:rPr>
            </w:pPr>
            <w:r w:rsidRPr="00A76565">
              <w:rPr>
                <w:rFonts w:cs="Calibri"/>
                <w:szCs w:val="24"/>
              </w:rPr>
              <w:t xml:space="preserve">Her ay bilimsel, kültürel, sanatsal ve sportif etkinliklerin her birinden en az bir faaliyet düzenlenecektir. </w:t>
            </w:r>
          </w:p>
        </w:tc>
        <w:tc>
          <w:tcPr>
            <w:tcW w:w="1197" w:type="pct"/>
            <w:tcBorders>
              <w:top w:val="nil"/>
              <w:left w:val="nil"/>
              <w:bottom w:val="single" w:sz="8" w:space="0" w:color="auto"/>
              <w:right w:val="single" w:sz="8" w:space="0" w:color="auto"/>
            </w:tcBorders>
            <w:shd w:val="clear" w:color="auto" w:fill="auto"/>
            <w:vAlign w:val="center"/>
          </w:tcPr>
          <w:p w:rsidR="004F0595" w:rsidRPr="002012B3" w:rsidRDefault="004F0595" w:rsidP="002012B3">
            <w:pPr>
              <w:pStyle w:val="AralkYok"/>
              <w:jc w:val="center"/>
              <w:rPr>
                <w:rFonts w:ascii="Book Antiqua" w:hAnsi="Book Antiqua"/>
                <w:sz w:val="24"/>
                <w:szCs w:val="24"/>
              </w:rPr>
            </w:pPr>
            <w:r w:rsidRPr="002012B3">
              <w:rPr>
                <w:rFonts w:ascii="Book Antiqua" w:hAnsi="Book Antiqua"/>
                <w:sz w:val="24"/>
                <w:szCs w:val="24"/>
              </w:rPr>
              <w:t>Okul İdaresi</w:t>
            </w:r>
          </w:p>
          <w:p w:rsidR="004F0595" w:rsidRPr="002012B3" w:rsidRDefault="004F0595" w:rsidP="002012B3">
            <w:pPr>
              <w:spacing w:after="0" w:line="240" w:lineRule="auto"/>
              <w:jc w:val="center"/>
              <w:rPr>
                <w:color w:val="000000"/>
                <w:szCs w:val="24"/>
              </w:rPr>
            </w:pPr>
            <w:r w:rsidRPr="002012B3">
              <w:rPr>
                <w:color w:val="000000"/>
                <w:szCs w:val="24"/>
              </w:rPr>
              <w:t>Öğretmenler</w:t>
            </w:r>
          </w:p>
        </w:tc>
        <w:tc>
          <w:tcPr>
            <w:tcW w:w="1044" w:type="pct"/>
            <w:tcBorders>
              <w:top w:val="nil"/>
              <w:left w:val="nil"/>
              <w:bottom w:val="single" w:sz="8" w:space="0" w:color="auto"/>
              <w:right w:val="single" w:sz="8" w:space="0" w:color="auto"/>
            </w:tcBorders>
            <w:shd w:val="clear" w:color="auto" w:fill="auto"/>
            <w:vAlign w:val="center"/>
          </w:tcPr>
          <w:p w:rsidR="004F0595" w:rsidRPr="00A47F2F" w:rsidRDefault="004F0595" w:rsidP="002012B3">
            <w:pPr>
              <w:spacing w:after="0" w:line="240" w:lineRule="auto"/>
              <w:jc w:val="center"/>
              <w:rPr>
                <w:color w:val="000000"/>
                <w:szCs w:val="24"/>
              </w:rPr>
            </w:pPr>
            <w:r w:rsidRPr="00CF6ED3">
              <w:rPr>
                <w:color w:val="000000"/>
                <w:szCs w:val="24"/>
              </w:rPr>
              <w:t>Yıl boyunca</w:t>
            </w:r>
          </w:p>
        </w:tc>
      </w:tr>
      <w:tr w:rsidR="006811EF" w:rsidRPr="00A47F2F" w:rsidTr="00D947FD">
        <w:trPr>
          <w:trHeight w:val="567"/>
        </w:trPr>
        <w:tc>
          <w:tcPr>
            <w:tcW w:w="364" w:type="pct"/>
            <w:tcBorders>
              <w:top w:val="nil"/>
              <w:left w:val="single" w:sz="8" w:space="0" w:color="auto"/>
              <w:bottom w:val="single" w:sz="4" w:space="0" w:color="auto"/>
              <w:right w:val="single" w:sz="8" w:space="0" w:color="auto"/>
            </w:tcBorders>
            <w:shd w:val="clear" w:color="auto" w:fill="auto"/>
            <w:noWrap/>
            <w:vAlign w:val="center"/>
          </w:tcPr>
          <w:p w:rsidR="006811EF" w:rsidRPr="00F334B0" w:rsidRDefault="006811EF" w:rsidP="00C62481">
            <w:pPr>
              <w:spacing w:after="0" w:line="240" w:lineRule="auto"/>
              <w:jc w:val="center"/>
              <w:rPr>
                <w:b/>
                <w:bCs/>
                <w:szCs w:val="24"/>
              </w:rPr>
            </w:pPr>
            <w:r w:rsidRPr="00F334B0">
              <w:rPr>
                <w:b/>
                <w:bCs/>
                <w:szCs w:val="24"/>
              </w:rPr>
              <w:t>2.1.4</w:t>
            </w:r>
          </w:p>
        </w:tc>
        <w:tc>
          <w:tcPr>
            <w:tcW w:w="2395" w:type="pct"/>
            <w:tcBorders>
              <w:top w:val="nil"/>
              <w:left w:val="nil"/>
              <w:bottom w:val="single" w:sz="4" w:space="0" w:color="auto"/>
              <w:right w:val="single" w:sz="8" w:space="0" w:color="auto"/>
            </w:tcBorders>
            <w:shd w:val="clear" w:color="auto" w:fill="auto"/>
            <w:vAlign w:val="center"/>
          </w:tcPr>
          <w:p w:rsidR="006811EF" w:rsidRPr="00F334B0" w:rsidRDefault="006811EF" w:rsidP="00C62481">
            <w:pPr>
              <w:spacing w:after="0" w:line="240" w:lineRule="auto"/>
              <w:rPr>
                <w:rFonts w:cs="Calibri"/>
                <w:szCs w:val="24"/>
              </w:rPr>
            </w:pPr>
            <w:r w:rsidRPr="00F334B0">
              <w:rPr>
                <w:rFonts w:cs="Calibri"/>
                <w:szCs w:val="24"/>
              </w:rPr>
              <w:t xml:space="preserve">Düzenlenen etkinliklere özel eğitim öğrencilerinin de dahil edilmesi sağlanacaktır. </w:t>
            </w:r>
          </w:p>
        </w:tc>
        <w:tc>
          <w:tcPr>
            <w:tcW w:w="1197" w:type="pct"/>
            <w:tcBorders>
              <w:top w:val="nil"/>
              <w:left w:val="nil"/>
              <w:bottom w:val="single" w:sz="4" w:space="0" w:color="auto"/>
              <w:right w:val="single" w:sz="8" w:space="0" w:color="auto"/>
            </w:tcBorders>
            <w:shd w:val="clear" w:color="auto" w:fill="auto"/>
            <w:vAlign w:val="center"/>
          </w:tcPr>
          <w:p w:rsidR="006811EF" w:rsidRPr="002012B3" w:rsidRDefault="006811EF" w:rsidP="002012B3">
            <w:pPr>
              <w:pStyle w:val="AralkYok"/>
              <w:jc w:val="center"/>
              <w:rPr>
                <w:rFonts w:ascii="Book Antiqua" w:hAnsi="Book Antiqua"/>
                <w:sz w:val="24"/>
                <w:szCs w:val="24"/>
              </w:rPr>
            </w:pPr>
            <w:r w:rsidRPr="002012B3">
              <w:rPr>
                <w:rFonts w:ascii="Book Antiqua" w:hAnsi="Book Antiqua"/>
                <w:sz w:val="24"/>
                <w:szCs w:val="24"/>
              </w:rPr>
              <w:t>Okul İdaresi</w:t>
            </w:r>
          </w:p>
          <w:p w:rsidR="006811EF" w:rsidRPr="002012B3" w:rsidRDefault="006811EF" w:rsidP="002012B3">
            <w:pPr>
              <w:spacing w:after="0" w:line="240" w:lineRule="auto"/>
              <w:jc w:val="center"/>
              <w:rPr>
                <w:color w:val="000000"/>
                <w:szCs w:val="24"/>
              </w:rPr>
            </w:pPr>
            <w:r w:rsidRPr="002012B3">
              <w:rPr>
                <w:color w:val="000000"/>
                <w:szCs w:val="24"/>
              </w:rPr>
              <w:t>Öğretmenler</w:t>
            </w:r>
          </w:p>
        </w:tc>
        <w:tc>
          <w:tcPr>
            <w:tcW w:w="1044" w:type="pct"/>
            <w:tcBorders>
              <w:top w:val="nil"/>
              <w:left w:val="nil"/>
              <w:bottom w:val="single" w:sz="4" w:space="0" w:color="auto"/>
              <w:right w:val="single" w:sz="8" w:space="0" w:color="auto"/>
            </w:tcBorders>
            <w:shd w:val="clear" w:color="auto" w:fill="auto"/>
            <w:vAlign w:val="center"/>
          </w:tcPr>
          <w:p w:rsidR="006811EF" w:rsidRPr="00A47F2F" w:rsidRDefault="006811EF" w:rsidP="002012B3">
            <w:pPr>
              <w:spacing w:after="0" w:line="240" w:lineRule="auto"/>
              <w:jc w:val="center"/>
              <w:rPr>
                <w:color w:val="000000"/>
                <w:szCs w:val="24"/>
              </w:rPr>
            </w:pPr>
            <w:r w:rsidRPr="00CF6ED3">
              <w:rPr>
                <w:color w:val="000000"/>
                <w:szCs w:val="24"/>
              </w:rPr>
              <w:t>Yıl boyunca</w:t>
            </w:r>
          </w:p>
        </w:tc>
      </w:tr>
      <w:tr w:rsidR="006811EF" w:rsidRPr="00A47F2F" w:rsidTr="00D947FD">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11EF" w:rsidRPr="00A47F2F" w:rsidRDefault="006811EF" w:rsidP="00C62481">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6811EF" w:rsidRPr="00A76565" w:rsidRDefault="006811EF" w:rsidP="00C62481">
            <w:pPr>
              <w:spacing w:after="0" w:line="240" w:lineRule="auto"/>
              <w:rPr>
                <w:rFonts w:cs="Calibri"/>
                <w:szCs w:val="24"/>
              </w:rPr>
            </w:pPr>
            <w:r w:rsidRPr="00A76565">
              <w:rPr>
                <w:rFonts w:cs="Calibri"/>
                <w:szCs w:val="24"/>
              </w:rPr>
              <w:t>Sanatsal ve bilimsel atölye çalışması yapılmasına olanak sağlayacak fiziksel alan oluşturulacaktır.</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6811EF" w:rsidRPr="002012B3" w:rsidRDefault="006811EF" w:rsidP="002012B3">
            <w:pPr>
              <w:pStyle w:val="AralkYok"/>
              <w:jc w:val="center"/>
              <w:rPr>
                <w:rFonts w:ascii="Book Antiqua" w:hAnsi="Book Antiqua"/>
                <w:sz w:val="24"/>
                <w:szCs w:val="24"/>
              </w:rPr>
            </w:pPr>
            <w:r w:rsidRPr="002012B3">
              <w:rPr>
                <w:rFonts w:ascii="Book Antiqua" w:hAnsi="Book Antiqua"/>
                <w:sz w:val="24"/>
                <w:szCs w:val="24"/>
              </w:rPr>
              <w:t>Okul İdaresi</w:t>
            </w:r>
          </w:p>
          <w:p w:rsidR="006811EF" w:rsidRPr="002012B3" w:rsidRDefault="006811EF" w:rsidP="002012B3">
            <w:pPr>
              <w:spacing w:after="0" w:line="240" w:lineRule="auto"/>
              <w:jc w:val="center"/>
              <w:rPr>
                <w:color w:val="000000"/>
                <w:szCs w:val="24"/>
              </w:rPr>
            </w:pPr>
            <w:r w:rsidRPr="002012B3">
              <w:rPr>
                <w:color w:val="000000"/>
                <w:szCs w:val="24"/>
              </w:rPr>
              <w:t>Öğretmenler</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811EF" w:rsidRPr="00A47F2F" w:rsidRDefault="006811EF" w:rsidP="002012B3">
            <w:pPr>
              <w:spacing w:after="0" w:line="240" w:lineRule="auto"/>
              <w:jc w:val="center"/>
              <w:rPr>
                <w:color w:val="000000"/>
                <w:szCs w:val="24"/>
              </w:rPr>
            </w:pPr>
            <w:r w:rsidRPr="00CF6ED3">
              <w:rPr>
                <w:color w:val="000000"/>
                <w:szCs w:val="24"/>
              </w:rPr>
              <w:t>Yıl boyunca</w:t>
            </w:r>
          </w:p>
        </w:tc>
      </w:tr>
      <w:tr w:rsidR="006811EF" w:rsidRPr="00A47F2F" w:rsidTr="00D947FD">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811EF" w:rsidRDefault="006811EF" w:rsidP="00C62481">
            <w:pPr>
              <w:spacing w:after="0" w:line="240" w:lineRule="auto"/>
              <w:jc w:val="center"/>
              <w:rPr>
                <w:b/>
                <w:bCs/>
                <w:color w:val="000000"/>
                <w:szCs w:val="24"/>
              </w:rPr>
            </w:pPr>
            <w:r>
              <w:rPr>
                <w:b/>
                <w:bCs/>
                <w:color w:val="000000"/>
                <w:szCs w:val="24"/>
              </w:rPr>
              <w:t>2.1.6</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6811EF" w:rsidRPr="00A76565" w:rsidRDefault="006811EF" w:rsidP="00C62481">
            <w:pPr>
              <w:spacing w:after="0" w:line="240" w:lineRule="auto"/>
              <w:rPr>
                <w:rFonts w:cs="Calibri"/>
                <w:szCs w:val="24"/>
              </w:rPr>
            </w:pPr>
            <w:r w:rsidRPr="00A76565">
              <w:rPr>
                <w:rFonts w:cs="Calibri"/>
                <w:szCs w:val="24"/>
              </w:rPr>
              <w:t>Her yıl yerel, ulusal ve uluslararası projelerden en az 1'ine katılım sağlanacaktır.</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6811EF" w:rsidRPr="002012B3" w:rsidRDefault="006811EF" w:rsidP="002012B3">
            <w:pPr>
              <w:pStyle w:val="AralkYok"/>
              <w:jc w:val="center"/>
              <w:rPr>
                <w:rFonts w:ascii="Book Antiqua" w:hAnsi="Book Antiqua"/>
                <w:sz w:val="24"/>
                <w:szCs w:val="24"/>
              </w:rPr>
            </w:pPr>
            <w:r w:rsidRPr="002012B3">
              <w:rPr>
                <w:rFonts w:ascii="Book Antiqua" w:hAnsi="Book Antiqua"/>
                <w:sz w:val="24"/>
                <w:szCs w:val="24"/>
              </w:rPr>
              <w:t>Okul İdaresi</w:t>
            </w:r>
          </w:p>
          <w:p w:rsidR="006811EF" w:rsidRPr="002012B3" w:rsidRDefault="006811EF" w:rsidP="002012B3">
            <w:pPr>
              <w:spacing w:after="0" w:line="240" w:lineRule="auto"/>
              <w:jc w:val="center"/>
              <w:rPr>
                <w:color w:val="000000"/>
                <w:szCs w:val="24"/>
              </w:rPr>
            </w:pPr>
            <w:r w:rsidRPr="002012B3">
              <w:rPr>
                <w:color w:val="000000"/>
                <w:szCs w:val="24"/>
              </w:rPr>
              <w:t>Öğretmenler</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811EF" w:rsidRPr="00A47F2F" w:rsidRDefault="006811EF" w:rsidP="002012B3">
            <w:pPr>
              <w:spacing w:after="0" w:line="240" w:lineRule="auto"/>
              <w:jc w:val="center"/>
              <w:rPr>
                <w:color w:val="000000"/>
                <w:szCs w:val="24"/>
              </w:rPr>
            </w:pPr>
            <w:r w:rsidRPr="00CF6ED3">
              <w:rPr>
                <w:color w:val="000000"/>
                <w:szCs w:val="24"/>
              </w:rPr>
              <w:t>Yıl boyunca</w:t>
            </w:r>
          </w:p>
        </w:tc>
      </w:tr>
    </w:tbl>
    <w:p w:rsidR="00481D63" w:rsidRPr="00F334B0" w:rsidRDefault="002159E5" w:rsidP="00C62481">
      <w:pPr>
        <w:pStyle w:val="Balk2"/>
        <w:rPr>
          <w:color w:val="FF0000"/>
        </w:rPr>
      </w:pPr>
      <w:bookmarkStart w:id="45" w:name="_Toc531097546"/>
      <w:r w:rsidRPr="00F334B0">
        <w:rPr>
          <w:color w:val="FF0000"/>
        </w:rPr>
        <w:lastRenderedPageBreak/>
        <w:t>TEMA I</w:t>
      </w:r>
      <w:r w:rsidR="008D4E73" w:rsidRPr="00F334B0">
        <w:rPr>
          <w:color w:val="FF0000"/>
        </w:rPr>
        <w:t>II</w:t>
      </w:r>
      <w:r w:rsidRPr="00F334B0">
        <w:rPr>
          <w:color w:val="FF0000"/>
        </w:rPr>
        <w:t>: KURUMSAL KAPASİTE</w:t>
      </w:r>
      <w:bookmarkEnd w:id="45"/>
    </w:p>
    <w:p w:rsidR="008D4E73" w:rsidRPr="005D25D7" w:rsidRDefault="005D25D7" w:rsidP="005D25D7">
      <w:pPr>
        <w:pStyle w:val="Balk3"/>
      </w:pPr>
      <w:bookmarkStart w:id="46" w:name="_Toc416085167"/>
      <w:bookmarkStart w:id="47" w:name="_Toc529519470"/>
      <w:r w:rsidRPr="007C1C88">
        <w:rPr>
          <w:rFonts w:ascii="Book Antiqua" w:eastAsia="Times New Roman" w:hAnsi="Book Antiqua"/>
          <w:b/>
          <w:sz w:val="24"/>
          <w:szCs w:val="21"/>
        </w:rPr>
        <w:t>Stratejik Amaç 3:</w:t>
      </w:r>
      <w:r>
        <w:t xml:space="preserve"> </w:t>
      </w:r>
      <w:r w:rsidRPr="007C1C88">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rsidR="007C1C88" w:rsidRPr="00C62481" w:rsidRDefault="008D4E73" w:rsidP="00C62481">
      <w:pPr>
        <w:pStyle w:val="Balk3"/>
        <w:rPr>
          <w:rFonts w:ascii="Book Antiqua" w:hAnsi="Book Antiqua"/>
          <w:sz w:val="24"/>
          <w:szCs w:val="24"/>
        </w:rPr>
      </w:pPr>
      <w:r w:rsidRPr="005325D7">
        <w:rPr>
          <w:rFonts w:ascii="Book Antiqua" w:eastAsia="Times New Roman" w:hAnsi="Book Antiqua"/>
          <w:b/>
          <w:i/>
          <w:iCs/>
          <w:sz w:val="24"/>
          <w:szCs w:val="21"/>
        </w:rPr>
        <w:t xml:space="preserve">Stratejik Hedef </w:t>
      </w:r>
      <w:r w:rsidR="008C2833" w:rsidRPr="005325D7">
        <w:rPr>
          <w:rFonts w:ascii="Book Antiqua" w:eastAsia="Times New Roman" w:hAnsi="Book Antiqua"/>
          <w:b/>
          <w:i/>
          <w:iCs/>
          <w:sz w:val="24"/>
          <w:szCs w:val="21"/>
        </w:rPr>
        <w:t>3</w:t>
      </w:r>
      <w:r w:rsidR="005D25D7" w:rsidRPr="005325D7">
        <w:rPr>
          <w:rFonts w:ascii="Book Antiqua" w:eastAsia="Times New Roman" w:hAnsi="Book Antiqua"/>
          <w:b/>
          <w:i/>
          <w:iCs/>
          <w:sz w:val="24"/>
          <w:szCs w:val="21"/>
        </w:rPr>
        <w:t>.1:</w:t>
      </w:r>
      <w:r w:rsidR="005D25D7" w:rsidRPr="005D25D7">
        <w:t xml:space="preserve"> </w:t>
      </w:r>
      <w:r w:rsidR="005D25D7" w:rsidRPr="007C1C88">
        <w:rPr>
          <w:rFonts w:ascii="Book Antiqua" w:eastAsia="Times New Roman" w:hAnsi="Book Antiqua"/>
          <w:sz w:val="24"/>
          <w:szCs w:val="21"/>
        </w:rPr>
        <w:t>Okulumuz personelinin mesleki yeterlilikleri ile iş doyumu ve motivasyonları artırılacaktır.</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303"/>
      </w:tblGrid>
      <w:tr w:rsidR="008D4E73" w:rsidRPr="00A47F2F" w:rsidTr="00D947FD">
        <w:trPr>
          <w:trHeight w:val="421"/>
        </w:trPr>
        <w:tc>
          <w:tcPr>
            <w:tcW w:w="1757" w:type="dxa"/>
            <w:vMerge w:val="restart"/>
            <w:shd w:val="clear" w:color="auto" w:fill="auto"/>
            <w:noWrap/>
            <w:vAlign w:val="center"/>
            <w:hideMark/>
          </w:tcPr>
          <w:p w:rsidR="008D4E73" w:rsidRPr="003322A4" w:rsidRDefault="008D4E73" w:rsidP="00CD30B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CD30B8">
            <w:pPr>
              <w:spacing w:after="0" w:line="240" w:lineRule="auto"/>
              <w:rPr>
                <w:b/>
                <w:bCs/>
                <w:color w:val="000000"/>
                <w:sz w:val="20"/>
                <w:szCs w:val="22"/>
              </w:rPr>
            </w:pPr>
            <w:r w:rsidRPr="003322A4">
              <w:rPr>
                <w:b/>
                <w:bCs/>
                <w:color w:val="000000"/>
                <w:sz w:val="20"/>
                <w:szCs w:val="22"/>
              </w:rPr>
              <w:t>PERFORMANS</w:t>
            </w:r>
          </w:p>
          <w:p w:rsidR="008D4E73" w:rsidRPr="003322A4" w:rsidRDefault="008D4E73"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2012B3">
            <w:pPr>
              <w:spacing w:after="0" w:line="240" w:lineRule="auto"/>
              <w:jc w:val="center"/>
              <w:rPr>
                <w:b/>
                <w:bCs/>
                <w:color w:val="000000"/>
                <w:sz w:val="20"/>
                <w:szCs w:val="22"/>
              </w:rPr>
            </w:pPr>
            <w:r w:rsidRPr="003322A4">
              <w:rPr>
                <w:b/>
                <w:bCs/>
                <w:color w:val="000000"/>
                <w:sz w:val="20"/>
                <w:szCs w:val="22"/>
              </w:rPr>
              <w:t>Mevcut</w:t>
            </w:r>
          </w:p>
        </w:tc>
        <w:tc>
          <w:tcPr>
            <w:tcW w:w="5528" w:type="dxa"/>
            <w:gridSpan w:val="5"/>
            <w:shd w:val="clear" w:color="auto" w:fill="auto"/>
            <w:vAlign w:val="center"/>
          </w:tcPr>
          <w:p w:rsidR="008D4E73" w:rsidRPr="003322A4" w:rsidRDefault="008D4E73" w:rsidP="002012B3">
            <w:pPr>
              <w:spacing w:after="0" w:line="240" w:lineRule="auto"/>
              <w:jc w:val="center"/>
              <w:rPr>
                <w:b/>
                <w:bCs/>
                <w:color w:val="000000"/>
                <w:sz w:val="22"/>
                <w:szCs w:val="22"/>
              </w:rPr>
            </w:pPr>
            <w:r w:rsidRPr="003322A4">
              <w:rPr>
                <w:b/>
                <w:bCs/>
                <w:color w:val="000000"/>
                <w:sz w:val="22"/>
                <w:szCs w:val="22"/>
              </w:rPr>
              <w:t>HEDEF</w:t>
            </w:r>
          </w:p>
        </w:tc>
      </w:tr>
      <w:tr w:rsidR="008D4E73" w:rsidRPr="00A47F2F" w:rsidTr="00D947FD">
        <w:trPr>
          <w:trHeight w:val="309"/>
        </w:trPr>
        <w:tc>
          <w:tcPr>
            <w:tcW w:w="1757" w:type="dxa"/>
            <w:vMerge/>
            <w:shd w:val="clear" w:color="auto" w:fill="auto"/>
            <w:vAlign w:val="center"/>
            <w:hideMark/>
          </w:tcPr>
          <w:p w:rsidR="008D4E73" w:rsidRPr="003322A4" w:rsidRDefault="008D4E73" w:rsidP="00CD30B8">
            <w:pPr>
              <w:spacing w:after="0" w:line="240" w:lineRule="auto"/>
              <w:rPr>
                <w:b/>
                <w:bCs/>
                <w:sz w:val="22"/>
                <w:szCs w:val="22"/>
              </w:rPr>
            </w:pPr>
          </w:p>
        </w:tc>
        <w:tc>
          <w:tcPr>
            <w:tcW w:w="5042" w:type="dxa"/>
            <w:vMerge/>
            <w:shd w:val="clear" w:color="auto" w:fill="auto"/>
            <w:vAlign w:val="center"/>
            <w:hideMark/>
          </w:tcPr>
          <w:p w:rsidR="008D4E73" w:rsidRPr="003322A4" w:rsidRDefault="008D4E73" w:rsidP="00CD30B8">
            <w:pPr>
              <w:spacing w:after="0" w:line="240" w:lineRule="auto"/>
              <w:rPr>
                <w:b/>
                <w:bCs/>
                <w:sz w:val="22"/>
                <w:szCs w:val="22"/>
              </w:rPr>
            </w:pPr>
          </w:p>
        </w:tc>
        <w:tc>
          <w:tcPr>
            <w:tcW w:w="957" w:type="dxa"/>
            <w:shd w:val="clear" w:color="auto" w:fill="auto"/>
            <w:noWrap/>
            <w:vAlign w:val="center"/>
            <w:hideMark/>
          </w:tcPr>
          <w:p w:rsidR="008D4E73" w:rsidRPr="003322A4" w:rsidRDefault="008D4E73" w:rsidP="002012B3">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2012B3">
            <w:pPr>
              <w:spacing w:after="0" w:line="240" w:lineRule="auto"/>
              <w:jc w:val="center"/>
              <w:rPr>
                <w:b/>
                <w:bCs/>
                <w:sz w:val="22"/>
                <w:szCs w:val="22"/>
              </w:rPr>
            </w:pPr>
            <w:r w:rsidRPr="003322A4">
              <w:rPr>
                <w:b/>
                <w:bCs/>
                <w:sz w:val="22"/>
                <w:szCs w:val="22"/>
              </w:rPr>
              <w:t>2019</w:t>
            </w:r>
          </w:p>
        </w:tc>
        <w:tc>
          <w:tcPr>
            <w:tcW w:w="1041" w:type="dxa"/>
            <w:vAlign w:val="center"/>
          </w:tcPr>
          <w:p w:rsidR="008D4E73" w:rsidRPr="003322A4" w:rsidRDefault="008D4E73" w:rsidP="002012B3">
            <w:pPr>
              <w:spacing w:after="0" w:line="240" w:lineRule="auto"/>
              <w:jc w:val="center"/>
              <w:rPr>
                <w:b/>
                <w:bCs/>
                <w:sz w:val="22"/>
                <w:szCs w:val="22"/>
              </w:rPr>
            </w:pPr>
            <w:r w:rsidRPr="003322A4">
              <w:rPr>
                <w:b/>
                <w:bCs/>
                <w:sz w:val="22"/>
                <w:szCs w:val="22"/>
              </w:rPr>
              <w:t>2020</w:t>
            </w:r>
          </w:p>
        </w:tc>
        <w:tc>
          <w:tcPr>
            <w:tcW w:w="1007" w:type="dxa"/>
            <w:vAlign w:val="center"/>
          </w:tcPr>
          <w:p w:rsidR="008D4E73" w:rsidRPr="003322A4" w:rsidRDefault="008D4E73" w:rsidP="002012B3">
            <w:pPr>
              <w:spacing w:after="0" w:line="240" w:lineRule="auto"/>
              <w:jc w:val="center"/>
              <w:rPr>
                <w:b/>
                <w:bCs/>
                <w:sz w:val="22"/>
                <w:szCs w:val="22"/>
              </w:rPr>
            </w:pPr>
            <w:r w:rsidRPr="003322A4">
              <w:rPr>
                <w:b/>
                <w:bCs/>
                <w:sz w:val="22"/>
                <w:szCs w:val="22"/>
              </w:rPr>
              <w:t>2021</w:t>
            </w:r>
          </w:p>
        </w:tc>
        <w:tc>
          <w:tcPr>
            <w:tcW w:w="1092" w:type="dxa"/>
            <w:vAlign w:val="center"/>
          </w:tcPr>
          <w:p w:rsidR="008D4E73" w:rsidRPr="003322A4" w:rsidRDefault="008D4E73" w:rsidP="002012B3">
            <w:pPr>
              <w:spacing w:after="0" w:line="240" w:lineRule="auto"/>
              <w:jc w:val="center"/>
              <w:rPr>
                <w:b/>
                <w:bCs/>
                <w:sz w:val="22"/>
                <w:szCs w:val="22"/>
              </w:rPr>
            </w:pPr>
            <w:r w:rsidRPr="003322A4">
              <w:rPr>
                <w:b/>
                <w:bCs/>
                <w:sz w:val="22"/>
                <w:szCs w:val="22"/>
              </w:rPr>
              <w:t>2022</w:t>
            </w:r>
          </w:p>
        </w:tc>
        <w:tc>
          <w:tcPr>
            <w:tcW w:w="1303" w:type="dxa"/>
            <w:vAlign w:val="center"/>
          </w:tcPr>
          <w:p w:rsidR="008D4E73" w:rsidRPr="003322A4" w:rsidRDefault="008D4E73" w:rsidP="002012B3">
            <w:pPr>
              <w:spacing w:after="0" w:line="240" w:lineRule="auto"/>
              <w:jc w:val="center"/>
              <w:rPr>
                <w:b/>
                <w:bCs/>
                <w:sz w:val="22"/>
                <w:szCs w:val="22"/>
              </w:rPr>
            </w:pPr>
            <w:r w:rsidRPr="003322A4">
              <w:rPr>
                <w:b/>
                <w:bCs/>
                <w:sz w:val="22"/>
                <w:szCs w:val="22"/>
              </w:rPr>
              <w:t>2023</w:t>
            </w:r>
          </w:p>
        </w:tc>
      </w:tr>
      <w:tr w:rsidR="008600D9" w:rsidRPr="00A47F2F" w:rsidTr="00D947FD">
        <w:trPr>
          <w:trHeight w:val="549"/>
        </w:trPr>
        <w:tc>
          <w:tcPr>
            <w:tcW w:w="1757" w:type="dxa"/>
            <w:shd w:val="clear" w:color="auto" w:fill="auto"/>
            <w:vAlign w:val="center"/>
          </w:tcPr>
          <w:p w:rsidR="008600D9" w:rsidRPr="00D2514C" w:rsidRDefault="008600D9" w:rsidP="00CD30B8">
            <w:pPr>
              <w:spacing w:after="0" w:line="240" w:lineRule="auto"/>
              <w:rPr>
                <w:b/>
                <w:bCs/>
                <w:color w:val="000000"/>
                <w:sz w:val="22"/>
                <w:szCs w:val="22"/>
              </w:rPr>
            </w:pPr>
            <w:r w:rsidRPr="00D2514C">
              <w:rPr>
                <w:b/>
                <w:bCs/>
                <w:color w:val="000000"/>
                <w:sz w:val="22"/>
                <w:szCs w:val="22"/>
              </w:rPr>
              <w:t>PG.3.1.1</w:t>
            </w:r>
          </w:p>
        </w:tc>
        <w:tc>
          <w:tcPr>
            <w:tcW w:w="5042" w:type="dxa"/>
            <w:shd w:val="clear" w:color="auto" w:fill="auto"/>
            <w:vAlign w:val="center"/>
          </w:tcPr>
          <w:p w:rsidR="008600D9" w:rsidRPr="00A76565" w:rsidRDefault="008600D9" w:rsidP="00CD30B8">
            <w:pPr>
              <w:spacing w:after="0" w:line="240" w:lineRule="auto"/>
              <w:rPr>
                <w:rFonts w:cs="Calibri"/>
                <w:color w:val="000000"/>
                <w:szCs w:val="24"/>
              </w:rPr>
            </w:pPr>
            <w:r w:rsidRPr="00A76565">
              <w:rPr>
                <w:rFonts w:cs="Calibri"/>
                <w:color w:val="000000"/>
                <w:szCs w:val="24"/>
              </w:rPr>
              <w:t>Kişisel ve mesleki gelişimle ilgili her yıl en az bir eğitim faaliyetine katılan yönetici oranı</w:t>
            </w:r>
          </w:p>
        </w:tc>
        <w:tc>
          <w:tcPr>
            <w:tcW w:w="957" w:type="dxa"/>
            <w:shd w:val="clear" w:color="auto" w:fill="auto"/>
            <w:noWrap/>
            <w:vAlign w:val="center"/>
          </w:tcPr>
          <w:p w:rsidR="008600D9" w:rsidRPr="003322A4" w:rsidRDefault="008600D9" w:rsidP="002012B3">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8600D9" w:rsidRPr="003322A4" w:rsidRDefault="008600D9" w:rsidP="002012B3">
            <w:pPr>
              <w:spacing w:after="0" w:line="240" w:lineRule="auto"/>
              <w:jc w:val="center"/>
              <w:rPr>
                <w:sz w:val="22"/>
                <w:szCs w:val="22"/>
              </w:rPr>
            </w:pPr>
            <w:r>
              <w:rPr>
                <w:sz w:val="22"/>
                <w:szCs w:val="22"/>
              </w:rPr>
              <w:t>100</w:t>
            </w:r>
          </w:p>
        </w:tc>
        <w:tc>
          <w:tcPr>
            <w:tcW w:w="1041" w:type="dxa"/>
            <w:vAlign w:val="center"/>
          </w:tcPr>
          <w:p w:rsidR="008600D9" w:rsidRPr="003322A4" w:rsidRDefault="008600D9" w:rsidP="002012B3">
            <w:pPr>
              <w:spacing w:after="0" w:line="240" w:lineRule="auto"/>
              <w:jc w:val="center"/>
              <w:rPr>
                <w:sz w:val="22"/>
                <w:szCs w:val="22"/>
              </w:rPr>
            </w:pPr>
            <w:r>
              <w:rPr>
                <w:sz w:val="22"/>
                <w:szCs w:val="22"/>
              </w:rPr>
              <w:t>100</w:t>
            </w:r>
          </w:p>
        </w:tc>
        <w:tc>
          <w:tcPr>
            <w:tcW w:w="1007" w:type="dxa"/>
            <w:vAlign w:val="center"/>
          </w:tcPr>
          <w:p w:rsidR="008600D9" w:rsidRPr="003322A4" w:rsidRDefault="008600D9" w:rsidP="002012B3">
            <w:pPr>
              <w:spacing w:after="0" w:line="240" w:lineRule="auto"/>
              <w:jc w:val="center"/>
              <w:rPr>
                <w:sz w:val="22"/>
                <w:szCs w:val="22"/>
              </w:rPr>
            </w:pPr>
            <w:r>
              <w:rPr>
                <w:sz w:val="22"/>
                <w:szCs w:val="22"/>
              </w:rPr>
              <w:t>100</w:t>
            </w:r>
          </w:p>
        </w:tc>
        <w:tc>
          <w:tcPr>
            <w:tcW w:w="1092" w:type="dxa"/>
            <w:vAlign w:val="center"/>
          </w:tcPr>
          <w:p w:rsidR="008600D9" w:rsidRPr="003322A4" w:rsidRDefault="008600D9" w:rsidP="002012B3">
            <w:pPr>
              <w:spacing w:after="0" w:line="240" w:lineRule="auto"/>
              <w:jc w:val="center"/>
              <w:rPr>
                <w:sz w:val="22"/>
                <w:szCs w:val="22"/>
              </w:rPr>
            </w:pPr>
            <w:r>
              <w:rPr>
                <w:sz w:val="22"/>
                <w:szCs w:val="22"/>
              </w:rPr>
              <w:t>100</w:t>
            </w:r>
          </w:p>
        </w:tc>
        <w:tc>
          <w:tcPr>
            <w:tcW w:w="1303" w:type="dxa"/>
            <w:vAlign w:val="center"/>
          </w:tcPr>
          <w:p w:rsidR="008600D9" w:rsidRPr="003322A4" w:rsidRDefault="008600D9" w:rsidP="002012B3">
            <w:pPr>
              <w:spacing w:after="0" w:line="240" w:lineRule="auto"/>
              <w:jc w:val="center"/>
              <w:rPr>
                <w:sz w:val="22"/>
                <w:szCs w:val="22"/>
              </w:rPr>
            </w:pPr>
            <w:r>
              <w:rPr>
                <w:sz w:val="22"/>
                <w:szCs w:val="22"/>
              </w:rPr>
              <w:t>100</w:t>
            </w:r>
          </w:p>
        </w:tc>
      </w:tr>
      <w:tr w:rsidR="008600D9" w:rsidRPr="00A47F2F" w:rsidTr="00D947FD">
        <w:trPr>
          <w:trHeight w:val="549"/>
        </w:trPr>
        <w:tc>
          <w:tcPr>
            <w:tcW w:w="1757" w:type="dxa"/>
            <w:shd w:val="clear" w:color="auto" w:fill="auto"/>
            <w:vAlign w:val="center"/>
          </w:tcPr>
          <w:p w:rsidR="008600D9" w:rsidRPr="00D2514C" w:rsidRDefault="008600D9" w:rsidP="00CD30B8">
            <w:pPr>
              <w:spacing w:after="0" w:line="240" w:lineRule="auto"/>
              <w:rPr>
                <w:color w:val="000000"/>
                <w:sz w:val="22"/>
                <w:szCs w:val="22"/>
              </w:rPr>
            </w:pPr>
            <w:r w:rsidRPr="00D2514C">
              <w:rPr>
                <w:b/>
                <w:bCs/>
                <w:color w:val="000000"/>
                <w:sz w:val="22"/>
                <w:szCs w:val="22"/>
              </w:rPr>
              <w:t>PG.3.1.2</w:t>
            </w:r>
          </w:p>
        </w:tc>
        <w:tc>
          <w:tcPr>
            <w:tcW w:w="5042" w:type="dxa"/>
            <w:shd w:val="clear" w:color="auto" w:fill="auto"/>
            <w:vAlign w:val="center"/>
          </w:tcPr>
          <w:p w:rsidR="008600D9" w:rsidRPr="00A76565" w:rsidRDefault="008600D9" w:rsidP="00CD30B8">
            <w:pPr>
              <w:spacing w:after="0" w:line="240" w:lineRule="auto"/>
              <w:rPr>
                <w:rFonts w:cs="Calibri"/>
                <w:color w:val="000000"/>
                <w:szCs w:val="24"/>
              </w:rPr>
            </w:pPr>
            <w:r w:rsidRPr="00A76565">
              <w:rPr>
                <w:rFonts w:cs="Calibri"/>
                <w:color w:val="000000"/>
                <w:szCs w:val="24"/>
              </w:rPr>
              <w:t>Kişisel ve mesleki gelişimle ilgili her yıl en az bir eğitim faaliyetine katılan öğretmen oranı</w:t>
            </w:r>
          </w:p>
        </w:tc>
        <w:tc>
          <w:tcPr>
            <w:tcW w:w="957" w:type="dxa"/>
            <w:shd w:val="clear" w:color="auto" w:fill="auto"/>
            <w:noWrap/>
            <w:vAlign w:val="center"/>
          </w:tcPr>
          <w:p w:rsidR="008600D9" w:rsidRPr="003322A4" w:rsidRDefault="008600D9" w:rsidP="002012B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8600D9" w:rsidRPr="003322A4" w:rsidRDefault="008600D9" w:rsidP="002012B3">
            <w:pPr>
              <w:spacing w:after="0" w:line="240" w:lineRule="auto"/>
              <w:jc w:val="center"/>
              <w:rPr>
                <w:sz w:val="22"/>
                <w:szCs w:val="22"/>
              </w:rPr>
            </w:pPr>
            <w:r>
              <w:rPr>
                <w:sz w:val="22"/>
                <w:szCs w:val="22"/>
              </w:rPr>
              <w:t>90</w:t>
            </w:r>
          </w:p>
        </w:tc>
        <w:tc>
          <w:tcPr>
            <w:tcW w:w="1041" w:type="dxa"/>
            <w:vAlign w:val="center"/>
          </w:tcPr>
          <w:p w:rsidR="008600D9" w:rsidRPr="003322A4" w:rsidRDefault="008600D9" w:rsidP="002012B3">
            <w:pPr>
              <w:spacing w:after="0" w:line="240" w:lineRule="auto"/>
              <w:jc w:val="center"/>
              <w:rPr>
                <w:sz w:val="22"/>
                <w:szCs w:val="22"/>
              </w:rPr>
            </w:pPr>
            <w:r>
              <w:rPr>
                <w:sz w:val="22"/>
                <w:szCs w:val="22"/>
              </w:rPr>
              <w:t>100</w:t>
            </w:r>
          </w:p>
        </w:tc>
        <w:tc>
          <w:tcPr>
            <w:tcW w:w="1007" w:type="dxa"/>
            <w:vAlign w:val="center"/>
          </w:tcPr>
          <w:p w:rsidR="008600D9" w:rsidRPr="003322A4" w:rsidRDefault="008600D9" w:rsidP="002012B3">
            <w:pPr>
              <w:spacing w:after="0" w:line="240" w:lineRule="auto"/>
              <w:jc w:val="center"/>
              <w:rPr>
                <w:sz w:val="22"/>
                <w:szCs w:val="22"/>
              </w:rPr>
            </w:pPr>
            <w:r>
              <w:rPr>
                <w:sz w:val="22"/>
                <w:szCs w:val="22"/>
              </w:rPr>
              <w:t>100</w:t>
            </w:r>
          </w:p>
        </w:tc>
        <w:tc>
          <w:tcPr>
            <w:tcW w:w="1092" w:type="dxa"/>
            <w:vAlign w:val="center"/>
          </w:tcPr>
          <w:p w:rsidR="008600D9" w:rsidRPr="003322A4" w:rsidRDefault="008600D9" w:rsidP="002012B3">
            <w:pPr>
              <w:spacing w:after="0" w:line="240" w:lineRule="auto"/>
              <w:jc w:val="center"/>
              <w:rPr>
                <w:sz w:val="22"/>
                <w:szCs w:val="22"/>
              </w:rPr>
            </w:pPr>
            <w:r>
              <w:rPr>
                <w:sz w:val="22"/>
                <w:szCs w:val="22"/>
              </w:rPr>
              <w:t>100</w:t>
            </w:r>
          </w:p>
        </w:tc>
        <w:tc>
          <w:tcPr>
            <w:tcW w:w="1303" w:type="dxa"/>
            <w:vAlign w:val="center"/>
          </w:tcPr>
          <w:p w:rsidR="008600D9" w:rsidRPr="003322A4" w:rsidRDefault="008600D9" w:rsidP="002012B3">
            <w:pPr>
              <w:spacing w:after="0" w:line="240" w:lineRule="auto"/>
              <w:jc w:val="center"/>
              <w:rPr>
                <w:sz w:val="22"/>
                <w:szCs w:val="22"/>
              </w:rPr>
            </w:pPr>
            <w:r>
              <w:rPr>
                <w:sz w:val="22"/>
                <w:szCs w:val="22"/>
              </w:rPr>
              <w:t>100</w:t>
            </w:r>
          </w:p>
        </w:tc>
      </w:tr>
      <w:tr w:rsidR="008D4E73" w:rsidRPr="00A47F2F" w:rsidTr="00D947FD">
        <w:trPr>
          <w:trHeight w:val="549"/>
        </w:trPr>
        <w:tc>
          <w:tcPr>
            <w:tcW w:w="1757" w:type="dxa"/>
            <w:shd w:val="clear" w:color="auto" w:fill="auto"/>
            <w:vAlign w:val="center"/>
          </w:tcPr>
          <w:p w:rsidR="008D4E73" w:rsidRPr="00D2514C" w:rsidRDefault="00B52EB5" w:rsidP="00CD30B8">
            <w:pPr>
              <w:spacing w:after="0" w:line="240" w:lineRule="auto"/>
              <w:rPr>
                <w:color w:val="000000"/>
                <w:sz w:val="22"/>
                <w:szCs w:val="22"/>
              </w:rPr>
            </w:pPr>
            <w:r>
              <w:rPr>
                <w:b/>
                <w:bCs/>
                <w:color w:val="000000"/>
                <w:sz w:val="22"/>
                <w:szCs w:val="22"/>
              </w:rPr>
              <w:t>PG.3.1.3</w:t>
            </w:r>
          </w:p>
        </w:tc>
        <w:tc>
          <w:tcPr>
            <w:tcW w:w="5042" w:type="dxa"/>
            <w:shd w:val="clear" w:color="auto" w:fill="auto"/>
            <w:vAlign w:val="center"/>
          </w:tcPr>
          <w:p w:rsidR="008D4E73" w:rsidRPr="00A76565" w:rsidRDefault="00B52EB5" w:rsidP="00CD30B8">
            <w:pPr>
              <w:spacing w:after="0" w:line="240" w:lineRule="auto"/>
              <w:rPr>
                <w:rFonts w:cs="Calibri"/>
                <w:color w:val="000000"/>
                <w:szCs w:val="24"/>
              </w:rPr>
            </w:pPr>
            <w:r w:rsidRPr="00A76565">
              <w:rPr>
                <w:rFonts w:cs="Calibri"/>
                <w:color w:val="000000"/>
                <w:szCs w:val="24"/>
              </w:rPr>
              <w:t>Temel ilkyardım eğitimi almış personel sayısı</w:t>
            </w:r>
          </w:p>
        </w:tc>
        <w:tc>
          <w:tcPr>
            <w:tcW w:w="957" w:type="dxa"/>
            <w:shd w:val="clear" w:color="auto" w:fill="auto"/>
            <w:noWrap/>
            <w:vAlign w:val="center"/>
          </w:tcPr>
          <w:p w:rsidR="008D4E73" w:rsidRPr="003322A4" w:rsidRDefault="004F0595" w:rsidP="002012B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4F0595" w:rsidP="002012B3">
            <w:pPr>
              <w:spacing w:after="0" w:line="240" w:lineRule="auto"/>
              <w:jc w:val="center"/>
              <w:rPr>
                <w:sz w:val="22"/>
                <w:szCs w:val="22"/>
              </w:rPr>
            </w:pPr>
            <w:r>
              <w:rPr>
                <w:sz w:val="22"/>
                <w:szCs w:val="22"/>
              </w:rPr>
              <w:t>1</w:t>
            </w:r>
          </w:p>
        </w:tc>
        <w:tc>
          <w:tcPr>
            <w:tcW w:w="1041" w:type="dxa"/>
            <w:vAlign w:val="center"/>
          </w:tcPr>
          <w:p w:rsidR="008D4E73" w:rsidRPr="003322A4" w:rsidRDefault="004F0595" w:rsidP="002012B3">
            <w:pPr>
              <w:spacing w:after="0" w:line="240" w:lineRule="auto"/>
              <w:jc w:val="center"/>
              <w:rPr>
                <w:sz w:val="22"/>
                <w:szCs w:val="22"/>
              </w:rPr>
            </w:pPr>
            <w:r>
              <w:rPr>
                <w:sz w:val="22"/>
                <w:szCs w:val="22"/>
              </w:rPr>
              <w:t>2</w:t>
            </w:r>
          </w:p>
        </w:tc>
        <w:tc>
          <w:tcPr>
            <w:tcW w:w="1007" w:type="dxa"/>
            <w:vAlign w:val="center"/>
          </w:tcPr>
          <w:p w:rsidR="008D4E73" w:rsidRPr="003322A4" w:rsidRDefault="004F0595" w:rsidP="002012B3">
            <w:pPr>
              <w:spacing w:after="0" w:line="240" w:lineRule="auto"/>
              <w:jc w:val="center"/>
              <w:rPr>
                <w:sz w:val="22"/>
                <w:szCs w:val="22"/>
              </w:rPr>
            </w:pPr>
            <w:r>
              <w:rPr>
                <w:sz w:val="22"/>
                <w:szCs w:val="22"/>
              </w:rPr>
              <w:t>3</w:t>
            </w:r>
          </w:p>
        </w:tc>
        <w:tc>
          <w:tcPr>
            <w:tcW w:w="1092" w:type="dxa"/>
            <w:vAlign w:val="center"/>
          </w:tcPr>
          <w:p w:rsidR="008D4E73" w:rsidRPr="003322A4" w:rsidRDefault="00CC74B6" w:rsidP="002012B3">
            <w:pPr>
              <w:spacing w:after="0" w:line="240" w:lineRule="auto"/>
              <w:jc w:val="center"/>
              <w:rPr>
                <w:sz w:val="22"/>
                <w:szCs w:val="22"/>
              </w:rPr>
            </w:pPr>
            <w:r>
              <w:rPr>
                <w:sz w:val="22"/>
                <w:szCs w:val="22"/>
              </w:rPr>
              <w:t>3</w:t>
            </w:r>
          </w:p>
        </w:tc>
        <w:tc>
          <w:tcPr>
            <w:tcW w:w="1303" w:type="dxa"/>
            <w:vAlign w:val="center"/>
          </w:tcPr>
          <w:p w:rsidR="008D4E73" w:rsidRPr="003322A4" w:rsidRDefault="00CC74B6" w:rsidP="002012B3">
            <w:pPr>
              <w:spacing w:after="0" w:line="240" w:lineRule="auto"/>
              <w:jc w:val="center"/>
              <w:rPr>
                <w:sz w:val="22"/>
                <w:szCs w:val="22"/>
              </w:rPr>
            </w:pPr>
            <w:r>
              <w:rPr>
                <w:sz w:val="22"/>
                <w:szCs w:val="22"/>
              </w:rPr>
              <w:t>3</w:t>
            </w:r>
          </w:p>
        </w:tc>
      </w:tr>
    </w:tbl>
    <w:p w:rsidR="00D41148" w:rsidRDefault="00D41148" w:rsidP="008D4E73">
      <w:pPr>
        <w:rPr>
          <w:b/>
          <w:sz w:val="28"/>
        </w:rPr>
      </w:pPr>
    </w:p>
    <w:p w:rsidR="008D4E73" w:rsidRDefault="008D4E73" w:rsidP="008D4E73">
      <w:pPr>
        <w:rPr>
          <w:b/>
          <w:sz w:val="28"/>
        </w:rPr>
      </w:pPr>
      <w:r w:rsidRPr="002B6FDB">
        <w:rPr>
          <w:b/>
          <w:sz w:val="28"/>
        </w:rPr>
        <w:t>Eylemler</w:t>
      </w:r>
    </w:p>
    <w:tbl>
      <w:tblPr>
        <w:tblW w:w="4685" w:type="pct"/>
        <w:tblLayout w:type="fixed"/>
        <w:tblCellMar>
          <w:left w:w="70" w:type="dxa"/>
          <w:right w:w="70" w:type="dxa"/>
        </w:tblCellMar>
        <w:tblLook w:val="04A0"/>
      </w:tblPr>
      <w:tblGrid>
        <w:gridCol w:w="965"/>
        <w:gridCol w:w="6348"/>
        <w:gridCol w:w="3173"/>
        <w:gridCol w:w="2767"/>
      </w:tblGrid>
      <w:tr w:rsidR="008D4E73" w:rsidRPr="00A47F2F" w:rsidTr="00D947FD">
        <w:trPr>
          <w:trHeight w:val="441"/>
          <w:tblHeader/>
        </w:trPr>
        <w:tc>
          <w:tcPr>
            <w:tcW w:w="3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CD30B8">
            <w:pPr>
              <w:spacing w:after="0" w:line="240" w:lineRule="auto"/>
              <w:jc w:val="center"/>
              <w:rPr>
                <w:b/>
                <w:bCs/>
                <w:color w:val="000000"/>
                <w:szCs w:val="24"/>
              </w:rPr>
            </w:pPr>
            <w:r>
              <w:rPr>
                <w:b/>
                <w:bCs/>
                <w:color w:val="000000"/>
                <w:szCs w:val="24"/>
              </w:rPr>
              <w:t>No</w:t>
            </w:r>
          </w:p>
        </w:tc>
        <w:tc>
          <w:tcPr>
            <w:tcW w:w="2395"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CD30B8">
            <w:pPr>
              <w:spacing w:after="0" w:line="240" w:lineRule="auto"/>
              <w:jc w:val="center"/>
              <w:rPr>
                <w:b/>
                <w:bCs/>
                <w:color w:val="000000"/>
                <w:szCs w:val="24"/>
              </w:rPr>
            </w:pPr>
            <w:r>
              <w:rPr>
                <w:b/>
                <w:bCs/>
                <w:color w:val="000000"/>
                <w:szCs w:val="24"/>
              </w:rPr>
              <w:t>Eylem İfadesi</w:t>
            </w:r>
          </w:p>
        </w:tc>
        <w:tc>
          <w:tcPr>
            <w:tcW w:w="1197"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CD30B8">
            <w:pPr>
              <w:spacing w:after="0" w:line="240" w:lineRule="auto"/>
              <w:jc w:val="center"/>
              <w:rPr>
                <w:b/>
                <w:bCs/>
                <w:color w:val="000000"/>
                <w:szCs w:val="24"/>
              </w:rPr>
            </w:pPr>
            <w:r>
              <w:rPr>
                <w:b/>
                <w:bCs/>
                <w:color w:val="000000"/>
                <w:szCs w:val="24"/>
              </w:rPr>
              <w:t>Eylem Sorumlusu</w:t>
            </w:r>
          </w:p>
        </w:tc>
        <w:tc>
          <w:tcPr>
            <w:tcW w:w="1044"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CD30B8">
            <w:pPr>
              <w:spacing w:after="0" w:line="240" w:lineRule="auto"/>
              <w:jc w:val="center"/>
              <w:rPr>
                <w:b/>
                <w:bCs/>
                <w:color w:val="000000"/>
                <w:szCs w:val="24"/>
              </w:rPr>
            </w:pPr>
            <w:r>
              <w:rPr>
                <w:b/>
                <w:bCs/>
                <w:color w:val="000000"/>
                <w:szCs w:val="24"/>
              </w:rPr>
              <w:t>Eylem Tarihi</w:t>
            </w:r>
          </w:p>
        </w:tc>
      </w:tr>
      <w:tr w:rsidR="004F0595" w:rsidRPr="00A47F2F" w:rsidTr="00D947FD">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hideMark/>
          </w:tcPr>
          <w:p w:rsidR="004F0595" w:rsidRPr="00A47F2F" w:rsidRDefault="004F0595" w:rsidP="00CD30B8">
            <w:pPr>
              <w:spacing w:after="0" w:line="240" w:lineRule="auto"/>
              <w:jc w:val="center"/>
              <w:rPr>
                <w:b/>
                <w:bCs/>
                <w:color w:val="000000"/>
                <w:szCs w:val="24"/>
              </w:rPr>
            </w:pPr>
            <w:r>
              <w:rPr>
                <w:b/>
                <w:bCs/>
                <w:color w:val="000000"/>
                <w:szCs w:val="24"/>
              </w:rPr>
              <w:t>3.1.1.</w:t>
            </w:r>
          </w:p>
        </w:tc>
        <w:tc>
          <w:tcPr>
            <w:tcW w:w="2395" w:type="pct"/>
            <w:tcBorders>
              <w:top w:val="nil"/>
              <w:left w:val="nil"/>
              <w:bottom w:val="single" w:sz="8" w:space="0" w:color="auto"/>
              <w:right w:val="single" w:sz="8" w:space="0" w:color="auto"/>
            </w:tcBorders>
            <w:shd w:val="clear" w:color="auto" w:fill="auto"/>
            <w:vAlign w:val="center"/>
          </w:tcPr>
          <w:p w:rsidR="004F0595" w:rsidRPr="00A76565" w:rsidRDefault="004F0595" w:rsidP="00CD30B8">
            <w:pPr>
              <w:spacing w:after="0" w:line="240" w:lineRule="auto"/>
              <w:rPr>
                <w:rFonts w:cs="Calibri"/>
                <w:szCs w:val="24"/>
              </w:rPr>
            </w:pPr>
            <w:r w:rsidRPr="00A76565">
              <w:rPr>
                <w:rFonts w:cs="Calibri"/>
                <w:szCs w:val="24"/>
              </w:rPr>
              <w:t xml:space="preserve">Yönetici ve öğretmenlerin kişisel veya mesleki gelişimleriyle ilgili her yıl en az 1 eğitim faaliyetine katılması teşvik edilecektir.  </w:t>
            </w:r>
          </w:p>
        </w:tc>
        <w:tc>
          <w:tcPr>
            <w:tcW w:w="1197" w:type="pct"/>
            <w:tcBorders>
              <w:top w:val="nil"/>
              <w:left w:val="nil"/>
              <w:bottom w:val="single" w:sz="8" w:space="0" w:color="auto"/>
              <w:right w:val="single" w:sz="8" w:space="0" w:color="auto"/>
            </w:tcBorders>
            <w:shd w:val="clear" w:color="auto" w:fill="auto"/>
            <w:vAlign w:val="center"/>
          </w:tcPr>
          <w:p w:rsidR="004F0595" w:rsidRPr="002012B3" w:rsidRDefault="004F0595" w:rsidP="002012B3">
            <w:pPr>
              <w:pStyle w:val="AralkYok"/>
              <w:jc w:val="center"/>
              <w:rPr>
                <w:rFonts w:ascii="Book Antiqua" w:hAnsi="Book Antiqua"/>
                <w:sz w:val="24"/>
                <w:szCs w:val="24"/>
              </w:rPr>
            </w:pPr>
            <w:r w:rsidRPr="002012B3">
              <w:rPr>
                <w:rFonts w:ascii="Book Antiqua" w:hAnsi="Book Antiqua"/>
                <w:sz w:val="24"/>
                <w:szCs w:val="24"/>
              </w:rPr>
              <w:t>Okul İdaresi</w:t>
            </w:r>
          </w:p>
          <w:p w:rsidR="004F0595" w:rsidRPr="002012B3" w:rsidRDefault="004F0595" w:rsidP="002012B3">
            <w:pPr>
              <w:spacing w:after="0" w:line="240" w:lineRule="auto"/>
              <w:jc w:val="center"/>
              <w:rPr>
                <w:color w:val="000000"/>
                <w:szCs w:val="24"/>
              </w:rPr>
            </w:pPr>
            <w:r w:rsidRPr="002012B3">
              <w:rPr>
                <w:color w:val="000000"/>
                <w:szCs w:val="24"/>
              </w:rPr>
              <w:t>Öğretmenler</w:t>
            </w:r>
          </w:p>
        </w:tc>
        <w:tc>
          <w:tcPr>
            <w:tcW w:w="1044" w:type="pct"/>
            <w:tcBorders>
              <w:top w:val="nil"/>
              <w:left w:val="nil"/>
              <w:bottom w:val="single" w:sz="8" w:space="0" w:color="auto"/>
              <w:right w:val="single" w:sz="8" w:space="0" w:color="auto"/>
            </w:tcBorders>
            <w:shd w:val="clear" w:color="auto" w:fill="auto"/>
            <w:vAlign w:val="center"/>
          </w:tcPr>
          <w:p w:rsidR="004F0595" w:rsidRPr="00A47F2F" w:rsidRDefault="004F0595" w:rsidP="002012B3">
            <w:pPr>
              <w:spacing w:after="0" w:line="240" w:lineRule="auto"/>
              <w:jc w:val="center"/>
              <w:rPr>
                <w:color w:val="000000"/>
                <w:szCs w:val="24"/>
              </w:rPr>
            </w:pPr>
            <w:r w:rsidRPr="00CF6ED3">
              <w:rPr>
                <w:color w:val="000000"/>
                <w:szCs w:val="24"/>
              </w:rPr>
              <w:t>Yıl boyunca</w:t>
            </w:r>
          </w:p>
        </w:tc>
      </w:tr>
      <w:tr w:rsidR="004F0595" w:rsidRPr="00A47F2F" w:rsidTr="00D947FD">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tcPr>
          <w:p w:rsidR="004F0595" w:rsidRPr="00A47F2F" w:rsidRDefault="004F0595" w:rsidP="00CD30B8">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95" w:type="pct"/>
            <w:tcBorders>
              <w:top w:val="nil"/>
              <w:left w:val="nil"/>
              <w:bottom w:val="single" w:sz="8" w:space="0" w:color="auto"/>
              <w:right w:val="single" w:sz="8" w:space="0" w:color="auto"/>
            </w:tcBorders>
            <w:shd w:val="clear" w:color="auto" w:fill="auto"/>
            <w:vAlign w:val="center"/>
          </w:tcPr>
          <w:p w:rsidR="004F0595" w:rsidRPr="00A76565" w:rsidRDefault="004F0595" w:rsidP="00CD30B8">
            <w:pPr>
              <w:spacing w:after="0" w:line="240" w:lineRule="auto"/>
              <w:rPr>
                <w:rFonts w:cs="Calibri"/>
                <w:szCs w:val="24"/>
              </w:rPr>
            </w:pPr>
            <w:r w:rsidRPr="00A76565">
              <w:rPr>
                <w:rFonts w:cs="Calibri"/>
                <w:szCs w:val="24"/>
              </w:rPr>
              <w:t xml:space="preserve">Yönetici ve öğretmenler EBA portalındaki eğitimlerden faydalanacaktır. </w:t>
            </w:r>
          </w:p>
        </w:tc>
        <w:tc>
          <w:tcPr>
            <w:tcW w:w="1197" w:type="pct"/>
            <w:tcBorders>
              <w:top w:val="nil"/>
              <w:left w:val="nil"/>
              <w:bottom w:val="single" w:sz="8" w:space="0" w:color="auto"/>
              <w:right w:val="single" w:sz="8" w:space="0" w:color="auto"/>
            </w:tcBorders>
            <w:shd w:val="clear" w:color="auto" w:fill="auto"/>
            <w:vAlign w:val="center"/>
          </w:tcPr>
          <w:p w:rsidR="004F0595" w:rsidRPr="002012B3" w:rsidRDefault="004F0595" w:rsidP="002012B3">
            <w:pPr>
              <w:pStyle w:val="AralkYok"/>
              <w:jc w:val="center"/>
              <w:rPr>
                <w:rFonts w:ascii="Book Antiqua" w:hAnsi="Book Antiqua"/>
                <w:sz w:val="24"/>
                <w:szCs w:val="24"/>
              </w:rPr>
            </w:pPr>
            <w:r w:rsidRPr="002012B3">
              <w:rPr>
                <w:rFonts w:ascii="Book Antiqua" w:hAnsi="Book Antiqua"/>
                <w:sz w:val="24"/>
                <w:szCs w:val="24"/>
              </w:rPr>
              <w:t>Okul İdaresi</w:t>
            </w:r>
          </w:p>
          <w:p w:rsidR="004F0595" w:rsidRPr="002012B3" w:rsidRDefault="004F0595" w:rsidP="002012B3">
            <w:pPr>
              <w:spacing w:after="0" w:line="240" w:lineRule="auto"/>
              <w:jc w:val="center"/>
              <w:rPr>
                <w:color w:val="000000"/>
                <w:szCs w:val="24"/>
              </w:rPr>
            </w:pPr>
            <w:r w:rsidRPr="002012B3">
              <w:rPr>
                <w:color w:val="000000"/>
                <w:szCs w:val="24"/>
              </w:rPr>
              <w:t>Öğretmenler</w:t>
            </w:r>
          </w:p>
        </w:tc>
        <w:tc>
          <w:tcPr>
            <w:tcW w:w="1044" w:type="pct"/>
            <w:tcBorders>
              <w:top w:val="nil"/>
              <w:left w:val="nil"/>
              <w:bottom w:val="single" w:sz="8" w:space="0" w:color="auto"/>
              <w:right w:val="single" w:sz="8" w:space="0" w:color="auto"/>
            </w:tcBorders>
            <w:shd w:val="clear" w:color="auto" w:fill="auto"/>
            <w:vAlign w:val="center"/>
          </w:tcPr>
          <w:p w:rsidR="004F0595" w:rsidRPr="00A47F2F" w:rsidRDefault="004F0595" w:rsidP="002012B3">
            <w:pPr>
              <w:spacing w:after="0" w:line="240" w:lineRule="auto"/>
              <w:jc w:val="center"/>
              <w:rPr>
                <w:color w:val="000000"/>
                <w:szCs w:val="24"/>
              </w:rPr>
            </w:pPr>
            <w:r w:rsidRPr="00CF6ED3">
              <w:rPr>
                <w:color w:val="000000"/>
                <w:szCs w:val="24"/>
              </w:rPr>
              <w:t>Yıl boyunca</w:t>
            </w:r>
          </w:p>
        </w:tc>
      </w:tr>
      <w:tr w:rsidR="004F0595" w:rsidRPr="00A47F2F" w:rsidTr="00D947FD">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tcPr>
          <w:p w:rsidR="004F0595" w:rsidRPr="00A47F2F" w:rsidRDefault="004F0595" w:rsidP="00CD30B8">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95" w:type="pct"/>
            <w:tcBorders>
              <w:top w:val="nil"/>
              <w:left w:val="nil"/>
              <w:bottom w:val="single" w:sz="8" w:space="0" w:color="auto"/>
              <w:right w:val="single" w:sz="8" w:space="0" w:color="auto"/>
            </w:tcBorders>
            <w:shd w:val="clear" w:color="auto" w:fill="auto"/>
            <w:vAlign w:val="center"/>
          </w:tcPr>
          <w:p w:rsidR="004F0595" w:rsidRPr="00A76565" w:rsidRDefault="004F0595" w:rsidP="00CD30B8">
            <w:pPr>
              <w:spacing w:after="0" w:line="240" w:lineRule="auto"/>
              <w:rPr>
                <w:rFonts w:cs="Calibri"/>
                <w:szCs w:val="24"/>
              </w:rPr>
            </w:pPr>
            <w:r w:rsidRPr="00A76565">
              <w:rPr>
                <w:rFonts w:cs="Calibri"/>
                <w:szCs w:val="24"/>
              </w:rPr>
              <w:t>Okul personeli ve öğretmenlere yönelik uzman desteğiyle her yıl en az 1 temel ilkyardım eğitimi düzenlenecektir.</w:t>
            </w:r>
          </w:p>
        </w:tc>
        <w:tc>
          <w:tcPr>
            <w:tcW w:w="1197" w:type="pct"/>
            <w:tcBorders>
              <w:top w:val="nil"/>
              <w:left w:val="nil"/>
              <w:bottom w:val="single" w:sz="8" w:space="0" w:color="auto"/>
              <w:right w:val="single" w:sz="8" w:space="0" w:color="auto"/>
            </w:tcBorders>
            <w:shd w:val="clear" w:color="auto" w:fill="auto"/>
            <w:vAlign w:val="center"/>
          </w:tcPr>
          <w:p w:rsidR="004F0595" w:rsidRPr="002012B3" w:rsidRDefault="004F0595" w:rsidP="002012B3">
            <w:pPr>
              <w:pStyle w:val="AralkYok"/>
              <w:jc w:val="center"/>
              <w:rPr>
                <w:rFonts w:ascii="Book Antiqua" w:hAnsi="Book Antiqua"/>
                <w:sz w:val="24"/>
                <w:szCs w:val="24"/>
              </w:rPr>
            </w:pPr>
            <w:r w:rsidRPr="002012B3">
              <w:rPr>
                <w:rFonts w:ascii="Book Antiqua" w:hAnsi="Book Antiqua"/>
                <w:sz w:val="24"/>
                <w:szCs w:val="24"/>
              </w:rPr>
              <w:t>Okul İdaresi</w:t>
            </w:r>
          </w:p>
          <w:p w:rsidR="004F0595" w:rsidRPr="002012B3" w:rsidRDefault="004F0595" w:rsidP="002012B3">
            <w:pPr>
              <w:spacing w:after="0" w:line="240" w:lineRule="auto"/>
              <w:jc w:val="center"/>
              <w:rPr>
                <w:color w:val="000000"/>
                <w:szCs w:val="24"/>
              </w:rPr>
            </w:pPr>
            <w:r w:rsidRPr="002012B3">
              <w:rPr>
                <w:color w:val="000000"/>
                <w:szCs w:val="24"/>
              </w:rPr>
              <w:t>Öğretmenler</w:t>
            </w:r>
          </w:p>
        </w:tc>
        <w:tc>
          <w:tcPr>
            <w:tcW w:w="1044" w:type="pct"/>
            <w:tcBorders>
              <w:top w:val="nil"/>
              <w:left w:val="nil"/>
              <w:bottom w:val="single" w:sz="8" w:space="0" w:color="auto"/>
              <w:right w:val="single" w:sz="8" w:space="0" w:color="auto"/>
            </w:tcBorders>
            <w:shd w:val="clear" w:color="auto" w:fill="auto"/>
            <w:vAlign w:val="center"/>
          </w:tcPr>
          <w:p w:rsidR="004F0595" w:rsidRPr="00A47F2F" w:rsidRDefault="004F0595" w:rsidP="002012B3">
            <w:pPr>
              <w:spacing w:after="0" w:line="240" w:lineRule="auto"/>
              <w:jc w:val="center"/>
              <w:rPr>
                <w:color w:val="000000"/>
                <w:szCs w:val="24"/>
              </w:rPr>
            </w:pPr>
            <w:r w:rsidRPr="00CF6ED3">
              <w:rPr>
                <w:color w:val="000000"/>
                <w:szCs w:val="24"/>
              </w:rPr>
              <w:t>Yıl boyunca</w:t>
            </w:r>
          </w:p>
        </w:tc>
      </w:tr>
    </w:tbl>
    <w:p w:rsidR="007C1C88" w:rsidRDefault="007C1C88" w:rsidP="007C1C88">
      <w:r w:rsidRPr="007C1C88">
        <w:rPr>
          <w:b/>
          <w:i/>
        </w:rPr>
        <w:lastRenderedPageBreak/>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rsidR="006A2F05" w:rsidRPr="00CD30B8" w:rsidRDefault="006A2F05" w:rsidP="007C1C88"/>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992"/>
        <w:gridCol w:w="1134"/>
        <w:gridCol w:w="1134"/>
        <w:gridCol w:w="1134"/>
        <w:gridCol w:w="1134"/>
      </w:tblGrid>
      <w:tr w:rsidR="007C1C88" w:rsidRPr="00A47F2F" w:rsidTr="00D947FD">
        <w:trPr>
          <w:trHeight w:val="421"/>
        </w:trPr>
        <w:tc>
          <w:tcPr>
            <w:tcW w:w="1757" w:type="dxa"/>
            <w:vMerge w:val="restart"/>
            <w:shd w:val="clear" w:color="auto" w:fill="auto"/>
            <w:noWrap/>
            <w:vAlign w:val="center"/>
            <w:hideMark/>
          </w:tcPr>
          <w:p w:rsidR="007C1C88" w:rsidRPr="003322A4" w:rsidRDefault="007C1C88" w:rsidP="00CD30B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CD30B8">
            <w:pPr>
              <w:spacing w:after="0" w:line="240" w:lineRule="auto"/>
              <w:rPr>
                <w:b/>
                <w:bCs/>
                <w:color w:val="000000"/>
                <w:sz w:val="20"/>
                <w:szCs w:val="22"/>
              </w:rPr>
            </w:pPr>
            <w:r w:rsidRPr="003322A4">
              <w:rPr>
                <w:b/>
                <w:bCs/>
                <w:color w:val="000000"/>
                <w:sz w:val="20"/>
                <w:szCs w:val="22"/>
              </w:rPr>
              <w:t>PERFORMANS</w:t>
            </w:r>
          </w:p>
          <w:p w:rsidR="007C1C88" w:rsidRPr="003322A4" w:rsidRDefault="007C1C88"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2012B3">
            <w:pPr>
              <w:spacing w:after="0" w:line="240" w:lineRule="auto"/>
              <w:jc w:val="center"/>
              <w:rPr>
                <w:b/>
                <w:bCs/>
                <w:color w:val="000000"/>
                <w:sz w:val="20"/>
                <w:szCs w:val="22"/>
              </w:rPr>
            </w:pPr>
            <w:r w:rsidRPr="003322A4">
              <w:rPr>
                <w:b/>
                <w:bCs/>
                <w:color w:val="000000"/>
                <w:sz w:val="20"/>
                <w:szCs w:val="22"/>
              </w:rPr>
              <w:t>Mevcut</w:t>
            </w:r>
          </w:p>
        </w:tc>
        <w:tc>
          <w:tcPr>
            <w:tcW w:w="5528" w:type="dxa"/>
            <w:gridSpan w:val="5"/>
            <w:shd w:val="clear" w:color="auto" w:fill="auto"/>
            <w:vAlign w:val="center"/>
          </w:tcPr>
          <w:p w:rsidR="007C1C88" w:rsidRPr="003322A4" w:rsidRDefault="007C1C88" w:rsidP="002012B3">
            <w:pPr>
              <w:spacing w:after="0" w:line="240" w:lineRule="auto"/>
              <w:jc w:val="center"/>
              <w:rPr>
                <w:b/>
                <w:bCs/>
                <w:color w:val="000000"/>
                <w:sz w:val="22"/>
                <w:szCs w:val="22"/>
              </w:rPr>
            </w:pPr>
            <w:r w:rsidRPr="003322A4">
              <w:rPr>
                <w:b/>
                <w:bCs/>
                <w:color w:val="000000"/>
                <w:sz w:val="22"/>
                <w:szCs w:val="22"/>
              </w:rPr>
              <w:t>HEDEF</w:t>
            </w:r>
          </w:p>
        </w:tc>
      </w:tr>
      <w:tr w:rsidR="007C1C88" w:rsidRPr="00A47F2F" w:rsidTr="00D947FD">
        <w:trPr>
          <w:trHeight w:val="309"/>
        </w:trPr>
        <w:tc>
          <w:tcPr>
            <w:tcW w:w="1757" w:type="dxa"/>
            <w:vMerge/>
            <w:shd w:val="clear" w:color="auto" w:fill="auto"/>
            <w:vAlign w:val="center"/>
            <w:hideMark/>
          </w:tcPr>
          <w:p w:rsidR="007C1C88" w:rsidRPr="003322A4" w:rsidRDefault="007C1C88" w:rsidP="00CD30B8">
            <w:pPr>
              <w:spacing w:after="0" w:line="240" w:lineRule="auto"/>
              <w:rPr>
                <w:b/>
                <w:bCs/>
                <w:sz w:val="22"/>
                <w:szCs w:val="22"/>
              </w:rPr>
            </w:pPr>
          </w:p>
        </w:tc>
        <w:tc>
          <w:tcPr>
            <w:tcW w:w="5042" w:type="dxa"/>
            <w:vMerge/>
            <w:shd w:val="clear" w:color="auto" w:fill="auto"/>
            <w:vAlign w:val="center"/>
            <w:hideMark/>
          </w:tcPr>
          <w:p w:rsidR="007C1C88" w:rsidRPr="003322A4" w:rsidRDefault="007C1C88" w:rsidP="00CD30B8">
            <w:pPr>
              <w:spacing w:after="0" w:line="240" w:lineRule="auto"/>
              <w:rPr>
                <w:b/>
                <w:bCs/>
                <w:sz w:val="22"/>
                <w:szCs w:val="22"/>
              </w:rPr>
            </w:pPr>
          </w:p>
        </w:tc>
        <w:tc>
          <w:tcPr>
            <w:tcW w:w="957" w:type="dxa"/>
            <w:shd w:val="clear" w:color="auto" w:fill="auto"/>
            <w:noWrap/>
            <w:vAlign w:val="center"/>
            <w:hideMark/>
          </w:tcPr>
          <w:p w:rsidR="007C1C88" w:rsidRPr="003322A4" w:rsidRDefault="007C1C88" w:rsidP="002012B3">
            <w:pPr>
              <w:spacing w:after="0" w:line="240" w:lineRule="auto"/>
              <w:jc w:val="center"/>
              <w:rPr>
                <w:b/>
                <w:bCs/>
                <w:sz w:val="22"/>
                <w:szCs w:val="22"/>
              </w:rPr>
            </w:pPr>
            <w:r w:rsidRPr="003322A4">
              <w:rPr>
                <w:b/>
                <w:bCs/>
                <w:sz w:val="22"/>
                <w:szCs w:val="22"/>
              </w:rPr>
              <w:t>2018</w:t>
            </w:r>
          </w:p>
        </w:tc>
        <w:tc>
          <w:tcPr>
            <w:tcW w:w="999" w:type="dxa"/>
            <w:gridSpan w:val="2"/>
            <w:shd w:val="clear" w:color="auto" w:fill="auto"/>
            <w:noWrap/>
            <w:vAlign w:val="center"/>
            <w:hideMark/>
          </w:tcPr>
          <w:p w:rsidR="007C1C88" w:rsidRPr="003322A4" w:rsidRDefault="007C1C88" w:rsidP="002012B3">
            <w:pPr>
              <w:spacing w:after="0" w:line="240" w:lineRule="auto"/>
              <w:jc w:val="center"/>
              <w:rPr>
                <w:b/>
                <w:bCs/>
                <w:sz w:val="22"/>
                <w:szCs w:val="22"/>
              </w:rPr>
            </w:pPr>
            <w:r w:rsidRPr="003322A4">
              <w:rPr>
                <w:b/>
                <w:bCs/>
                <w:sz w:val="22"/>
                <w:szCs w:val="22"/>
              </w:rPr>
              <w:t>2019</w:t>
            </w:r>
          </w:p>
        </w:tc>
        <w:tc>
          <w:tcPr>
            <w:tcW w:w="1134"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2020</w:t>
            </w:r>
          </w:p>
        </w:tc>
        <w:tc>
          <w:tcPr>
            <w:tcW w:w="1134"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2021</w:t>
            </w:r>
          </w:p>
        </w:tc>
        <w:tc>
          <w:tcPr>
            <w:tcW w:w="1134"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2022</w:t>
            </w:r>
          </w:p>
        </w:tc>
        <w:tc>
          <w:tcPr>
            <w:tcW w:w="1134"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2023</w:t>
            </w:r>
          </w:p>
        </w:tc>
      </w:tr>
      <w:tr w:rsidR="00B52EB5" w:rsidRPr="00A47F2F" w:rsidTr="00D947FD">
        <w:trPr>
          <w:trHeight w:val="549"/>
        </w:trPr>
        <w:tc>
          <w:tcPr>
            <w:tcW w:w="1757" w:type="dxa"/>
            <w:shd w:val="clear" w:color="auto" w:fill="auto"/>
            <w:vAlign w:val="center"/>
          </w:tcPr>
          <w:p w:rsidR="00B52EB5" w:rsidRPr="00D2514C" w:rsidRDefault="00B52EB5" w:rsidP="00CD30B8">
            <w:pPr>
              <w:spacing w:after="0" w:line="240" w:lineRule="auto"/>
              <w:rPr>
                <w:b/>
                <w:bCs/>
                <w:color w:val="000000"/>
                <w:sz w:val="22"/>
                <w:szCs w:val="22"/>
              </w:rPr>
            </w:pPr>
            <w:r w:rsidRPr="00D2514C">
              <w:rPr>
                <w:b/>
                <w:bCs/>
                <w:color w:val="000000"/>
                <w:sz w:val="22"/>
                <w:szCs w:val="22"/>
              </w:rPr>
              <w:t>PG.3.2.1</w:t>
            </w:r>
          </w:p>
        </w:tc>
        <w:tc>
          <w:tcPr>
            <w:tcW w:w="5042" w:type="dxa"/>
            <w:shd w:val="clear" w:color="auto" w:fill="auto"/>
            <w:vAlign w:val="center"/>
          </w:tcPr>
          <w:p w:rsidR="00B52EB5" w:rsidRPr="00A76565" w:rsidRDefault="00B52EB5" w:rsidP="00CD30B8">
            <w:pPr>
              <w:spacing w:after="0" w:line="240" w:lineRule="auto"/>
              <w:rPr>
                <w:rFonts w:cs="Calibri"/>
                <w:color w:val="000000"/>
                <w:szCs w:val="24"/>
              </w:rPr>
            </w:pPr>
            <w:r w:rsidRPr="00A76565">
              <w:rPr>
                <w:rFonts w:cs="Calibri"/>
                <w:color w:val="000000"/>
                <w:szCs w:val="24"/>
              </w:rPr>
              <w:t>Özel eğitime ihtiyaç duyan öğrencilerin kullanımına yönelik yapılan düzenleme sayısı</w:t>
            </w:r>
          </w:p>
        </w:tc>
        <w:tc>
          <w:tcPr>
            <w:tcW w:w="957" w:type="dxa"/>
            <w:shd w:val="clear" w:color="auto" w:fill="auto"/>
            <w:noWrap/>
            <w:vAlign w:val="center"/>
          </w:tcPr>
          <w:p w:rsidR="00B52EB5" w:rsidRPr="003322A4" w:rsidRDefault="000C0131" w:rsidP="002012B3">
            <w:pPr>
              <w:spacing w:after="0" w:line="240" w:lineRule="auto"/>
              <w:jc w:val="center"/>
              <w:rPr>
                <w:sz w:val="22"/>
                <w:szCs w:val="22"/>
              </w:rPr>
            </w:pPr>
            <w:r>
              <w:rPr>
                <w:sz w:val="22"/>
                <w:szCs w:val="22"/>
              </w:rPr>
              <w:t>1</w:t>
            </w:r>
          </w:p>
        </w:tc>
        <w:tc>
          <w:tcPr>
            <w:tcW w:w="999" w:type="dxa"/>
            <w:gridSpan w:val="2"/>
            <w:shd w:val="clear" w:color="auto" w:fill="auto"/>
            <w:noWrap/>
            <w:vAlign w:val="center"/>
          </w:tcPr>
          <w:p w:rsidR="00B52EB5" w:rsidRPr="003322A4" w:rsidRDefault="000C0131" w:rsidP="002012B3">
            <w:pPr>
              <w:spacing w:after="0" w:line="240" w:lineRule="auto"/>
              <w:jc w:val="center"/>
              <w:rPr>
                <w:sz w:val="22"/>
                <w:szCs w:val="22"/>
              </w:rPr>
            </w:pPr>
            <w:r>
              <w:rPr>
                <w:sz w:val="22"/>
                <w:szCs w:val="22"/>
              </w:rPr>
              <w:t>0</w:t>
            </w:r>
          </w:p>
        </w:tc>
        <w:tc>
          <w:tcPr>
            <w:tcW w:w="1134" w:type="dxa"/>
            <w:vAlign w:val="center"/>
          </w:tcPr>
          <w:p w:rsidR="00B52EB5" w:rsidRPr="003322A4" w:rsidRDefault="000C0131" w:rsidP="002012B3">
            <w:pPr>
              <w:spacing w:after="0" w:line="240" w:lineRule="auto"/>
              <w:jc w:val="center"/>
              <w:rPr>
                <w:sz w:val="22"/>
                <w:szCs w:val="22"/>
              </w:rPr>
            </w:pPr>
            <w:r>
              <w:rPr>
                <w:sz w:val="22"/>
                <w:szCs w:val="22"/>
              </w:rPr>
              <w:t>2</w:t>
            </w:r>
          </w:p>
        </w:tc>
        <w:tc>
          <w:tcPr>
            <w:tcW w:w="1134" w:type="dxa"/>
            <w:vAlign w:val="center"/>
          </w:tcPr>
          <w:p w:rsidR="00B52EB5" w:rsidRPr="003322A4" w:rsidRDefault="000C0131" w:rsidP="002012B3">
            <w:pPr>
              <w:spacing w:after="0" w:line="240" w:lineRule="auto"/>
              <w:jc w:val="center"/>
              <w:rPr>
                <w:sz w:val="22"/>
                <w:szCs w:val="22"/>
              </w:rPr>
            </w:pPr>
            <w:r>
              <w:rPr>
                <w:sz w:val="22"/>
                <w:szCs w:val="22"/>
              </w:rPr>
              <w:t>3</w:t>
            </w:r>
          </w:p>
        </w:tc>
        <w:tc>
          <w:tcPr>
            <w:tcW w:w="1134" w:type="dxa"/>
            <w:vAlign w:val="center"/>
          </w:tcPr>
          <w:p w:rsidR="00B52EB5" w:rsidRPr="003322A4" w:rsidRDefault="000C0131" w:rsidP="002012B3">
            <w:pPr>
              <w:spacing w:after="0" w:line="240" w:lineRule="auto"/>
              <w:jc w:val="center"/>
              <w:rPr>
                <w:sz w:val="22"/>
                <w:szCs w:val="22"/>
              </w:rPr>
            </w:pPr>
            <w:r>
              <w:rPr>
                <w:sz w:val="22"/>
                <w:szCs w:val="22"/>
              </w:rPr>
              <w:t>3</w:t>
            </w:r>
          </w:p>
        </w:tc>
        <w:tc>
          <w:tcPr>
            <w:tcW w:w="1134" w:type="dxa"/>
            <w:vAlign w:val="center"/>
          </w:tcPr>
          <w:p w:rsidR="00B52EB5" w:rsidRPr="003322A4" w:rsidRDefault="000C0131" w:rsidP="002012B3">
            <w:pPr>
              <w:spacing w:after="0" w:line="240" w:lineRule="auto"/>
              <w:jc w:val="center"/>
              <w:rPr>
                <w:sz w:val="22"/>
                <w:szCs w:val="22"/>
              </w:rPr>
            </w:pPr>
            <w:r>
              <w:rPr>
                <w:sz w:val="22"/>
                <w:szCs w:val="22"/>
              </w:rPr>
              <w:t>3</w:t>
            </w:r>
          </w:p>
        </w:tc>
      </w:tr>
      <w:tr w:rsidR="00B52EB5" w:rsidRPr="00A47F2F" w:rsidTr="00D947FD">
        <w:trPr>
          <w:trHeight w:val="549"/>
        </w:trPr>
        <w:tc>
          <w:tcPr>
            <w:tcW w:w="1757" w:type="dxa"/>
            <w:shd w:val="clear" w:color="auto" w:fill="auto"/>
            <w:vAlign w:val="center"/>
          </w:tcPr>
          <w:p w:rsidR="00B52EB5" w:rsidRPr="00D2514C" w:rsidRDefault="00B52EB5" w:rsidP="00CD30B8">
            <w:pPr>
              <w:spacing w:after="0" w:line="240" w:lineRule="auto"/>
              <w:rPr>
                <w:color w:val="000000"/>
                <w:sz w:val="22"/>
                <w:szCs w:val="22"/>
              </w:rPr>
            </w:pPr>
            <w:r w:rsidRPr="00D2514C">
              <w:rPr>
                <w:b/>
                <w:bCs/>
                <w:color w:val="000000"/>
                <w:sz w:val="22"/>
                <w:szCs w:val="22"/>
              </w:rPr>
              <w:t>PG.3.2.2</w:t>
            </w:r>
          </w:p>
        </w:tc>
        <w:tc>
          <w:tcPr>
            <w:tcW w:w="5042" w:type="dxa"/>
            <w:shd w:val="clear" w:color="auto" w:fill="auto"/>
            <w:vAlign w:val="center"/>
          </w:tcPr>
          <w:p w:rsidR="00B52EB5" w:rsidRPr="00A76565" w:rsidRDefault="00B52EB5" w:rsidP="00CD30B8">
            <w:pPr>
              <w:spacing w:after="0" w:line="240" w:lineRule="auto"/>
              <w:rPr>
                <w:rFonts w:cs="Calibri"/>
                <w:color w:val="000000"/>
                <w:szCs w:val="24"/>
              </w:rPr>
            </w:pPr>
            <w:r w:rsidRPr="00A76565">
              <w:rPr>
                <w:rFonts w:cs="Calibri"/>
                <w:color w:val="000000"/>
                <w:szCs w:val="24"/>
              </w:rPr>
              <w:t>Her dönem için faaliyet raporu düzenlenmesi (0-1)</w:t>
            </w:r>
          </w:p>
        </w:tc>
        <w:tc>
          <w:tcPr>
            <w:tcW w:w="957" w:type="dxa"/>
            <w:shd w:val="clear" w:color="auto" w:fill="auto"/>
            <w:noWrap/>
            <w:vAlign w:val="center"/>
          </w:tcPr>
          <w:p w:rsidR="00B52EB5" w:rsidRPr="003322A4" w:rsidRDefault="000C0131" w:rsidP="002012B3">
            <w:pPr>
              <w:spacing w:after="0" w:line="240" w:lineRule="auto"/>
              <w:jc w:val="center"/>
              <w:rPr>
                <w:sz w:val="22"/>
                <w:szCs w:val="22"/>
              </w:rPr>
            </w:pPr>
            <w:r>
              <w:rPr>
                <w:sz w:val="22"/>
                <w:szCs w:val="22"/>
              </w:rPr>
              <w:t>1</w:t>
            </w:r>
          </w:p>
        </w:tc>
        <w:tc>
          <w:tcPr>
            <w:tcW w:w="999" w:type="dxa"/>
            <w:gridSpan w:val="2"/>
            <w:shd w:val="clear" w:color="auto" w:fill="auto"/>
            <w:noWrap/>
            <w:vAlign w:val="center"/>
          </w:tcPr>
          <w:p w:rsidR="00B52EB5" w:rsidRPr="003322A4" w:rsidRDefault="000C0131" w:rsidP="002012B3">
            <w:pPr>
              <w:spacing w:after="0" w:line="240" w:lineRule="auto"/>
              <w:jc w:val="center"/>
              <w:rPr>
                <w:sz w:val="22"/>
                <w:szCs w:val="22"/>
              </w:rPr>
            </w:pPr>
            <w:r>
              <w:rPr>
                <w:sz w:val="22"/>
                <w:szCs w:val="22"/>
              </w:rPr>
              <w:t>1</w:t>
            </w:r>
          </w:p>
        </w:tc>
        <w:tc>
          <w:tcPr>
            <w:tcW w:w="1134" w:type="dxa"/>
            <w:vAlign w:val="center"/>
          </w:tcPr>
          <w:p w:rsidR="00B52EB5" w:rsidRPr="003322A4" w:rsidRDefault="002012B3" w:rsidP="002012B3">
            <w:pPr>
              <w:spacing w:after="0" w:line="240" w:lineRule="auto"/>
              <w:jc w:val="center"/>
              <w:rPr>
                <w:sz w:val="22"/>
                <w:szCs w:val="22"/>
              </w:rPr>
            </w:pPr>
            <w:r>
              <w:rPr>
                <w:sz w:val="22"/>
                <w:szCs w:val="22"/>
              </w:rPr>
              <w:t>1</w:t>
            </w:r>
          </w:p>
        </w:tc>
        <w:tc>
          <w:tcPr>
            <w:tcW w:w="1134" w:type="dxa"/>
            <w:vAlign w:val="center"/>
          </w:tcPr>
          <w:p w:rsidR="00B52EB5" w:rsidRPr="003322A4" w:rsidRDefault="002012B3" w:rsidP="002012B3">
            <w:pPr>
              <w:spacing w:after="0" w:line="240" w:lineRule="auto"/>
              <w:jc w:val="center"/>
              <w:rPr>
                <w:sz w:val="22"/>
                <w:szCs w:val="22"/>
              </w:rPr>
            </w:pPr>
            <w:r>
              <w:rPr>
                <w:sz w:val="22"/>
                <w:szCs w:val="22"/>
              </w:rPr>
              <w:t>1</w:t>
            </w:r>
          </w:p>
        </w:tc>
        <w:tc>
          <w:tcPr>
            <w:tcW w:w="1134" w:type="dxa"/>
            <w:vAlign w:val="center"/>
          </w:tcPr>
          <w:p w:rsidR="00B52EB5" w:rsidRPr="003322A4" w:rsidRDefault="002012B3" w:rsidP="002012B3">
            <w:pPr>
              <w:spacing w:after="0" w:line="240" w:lineRule="auto"/>
              <w:jc w:val="center"/>
              <w:rPr>
                <w:sz w:val="22"/>
                <w:szCs w:val="22"/>
              </w:rPr>
            </w:pPr>
            <w:r>
              <w:rPr>
                <w:sz w:val="22"/>
                <w:szCs w:val="22"/>
              </w:rPr>
              <w:t>1</w:t>
            </w:r>
          </w:p>
        </w:tc>
        <w:tc>
          <w:tcPr>
            <w:tcW w:w="1134" w:type="dxa"/>
            <w:vAlign w:val="center"/>
          </w:tcPr>
          <w:p w:rsidR="00B52EB5" w:rsidRPr="003322A4" w:rsidRDefault="002012B3" w:rsidP="002012B3">
            <w:pPr>
              <w:spacing w:after="0" w:line="240" w:lineRule="auto"/>
              <w:jc w:val="center"/>
              <w:rPr>
                <w:sz w:val="22"/>
                <w:szCs w:val="22"/>
              </w:rPr>
            </w:pPr>
            <w:r>
              <w:rPr>
                <w:sz w:val="22"/>
                <w:szCs w:val="22"/>
              </w:rPr>
              <w:t>1</w:t>
            </w:r>
          </w:p>
        </w:tc>
      </w:tr>
      <w:tr w:rsidR="00B52EB5" w:rsidRPr="00A47F2F" w:rsidTr="00D947FD">
        <w:trPr>
          <w:trHeight w:val="549"/>
        </w:trPr>
        <w:tc>
          <w:tcPr>
            <w:tcW w:w="1757" w:type="dxa"/>
            <w:shd w:val="clear" w:color="auto" w:fill="auto"/>
            <w:vAlign w:val="center"/>
          </w:tcPr>
          <w:p w:rsidR="00B52EB5" w:rsidRPr="006A2F05" w:rsidRDefault="00B52EB5" w:rsidP="00CD30B8">
            <w:pPr>
              <w:spacing w:after="0" w:line="240" w:lineRule="auto"/>
              <w:rPr>
                <w:b/>
                <w:bCs/>
                <w:sz w:val="22"/>
                <w:szCs w:val="22"/>
              </w:rPr>
            </w:pPr>
            <w:r w:rsidRPr="006A2F05">
              <w:rPr>
                <w:b/>
                <w:bCs/>
                <w:sz w:val="22"/>
                <w:szCs w:val="22"/>
              </w:rPr>
              <w:t>PG.3.2.3</w:t>
            </w:r>
          </w:p>
        </w:tc>
        <w:tc>
          <w:tcPr>
            <w:tcW w:w="5042" w:type="dxa"/>
            <w:shd w:val="clear" w:color="auto" w:fill="auto"/>
            <w:vAlign w:val="center"/>
          </w:tcPr>
          <w:p w:rsidR="00B52EB5" w:rsidRPr="006A2F05" w:rsidRDefault="00B52EB5" w:rsidP="00CD30B8">
            <w:pPr>
              <w:spacing w:after="0" w:line="240" w:lineRule="auto"/>
              <w:rPr>
                <w:rFonts w:cs="Calibri"/>
                <w:szCs w:val="24"/>
              </w:rPr>
            </w:pPr>
            <w:r w:rsidRPr="006A2F05">
              <w:rPr>
                <w:rFonts w:cs="Calibri"/>
                <w:szCs w:val="24"/>
              </w:rPr>
              <w:t>İSG kapsamında yapılan düzenleme sayısı</w:t>
            </w:r>
          </w:p>
        </w:tc>
        <w:tc>
          <w:tcPr>
            <w:tcW w:w="957" w:type="dxa"/>
            <w:shd w:val="clear" w:color="auto" w:fill="auto"/>
            <w:noWrap/>
            <w:vAlign w:val="center"/>
          </w:tcPr>
          <w:p w:rsidR="00B52EB5" w:rsidRPr="003322A4" w:rsidRDefault="000C0131" w:rsidP="002012B3">
            <w:pPr>
              <w:spacing w:after="0" w:line="240" w:lineRule="auto"/>
              <w:jc w:val="center"/>
              <w:rPr>
                <w:sz w:val="22"/>
                <w:szCs w:val="22"/>
              </w:rPr>
            </w:pPr>
            <w:r>
              <w:rPr>
                <w:sz w:val="22"/>
                <w:szCs w:val="22"/>
              </w:rPr>
              <w:t>3</w:t>
            </w:r>
          </w:p>
        </w:tc>
        <w:tc>
          <w:tcPr>
            <w:tcW w:w="999" w:type="dxa"/>
            <w:gridSpan w:val="2"/>
            <w:shd w:val="clear" w:color="auto" w:fill="auto"/>
            <w:noWrap/>
            <w:vAlign w:val="center"/>
          </w:tcPr>
          <w:p w:rsidR="00B52EB5" w:rsidRPr="003322A4" w:rsidRDefault="000C0131" w:rsidP="002012B3">
            <w:pPr>
              <w:spacing w:after="0" w:line="240" w:lineRule="auto"/>
              <w:jc w:val="center"/>
              <w:rPr>
                <w:sz w:val="22"/>
                <w:szCs w:val="22"/>
              </w:rPr>
            </w:pPr>
            <w:r>
              <w:rPr>
                <w:sz w:val="22"/>
                <w:szCs w:val="22"/>
              </w:rPr>
              <w:t>2</w:t>
            </w:r>
          </w:p>
        </w:tc>
        <w:tc>
          <w:tcPr>
            <w:tcW w:w="1134" w:type="dxa"/>
            <w:vAlign w:val="center"/>
          </w:tcPr>
          <w:p w:rsidR="00B52EB5" w:rsidRPr="003322A4" w:rsidRDefault="000C0131" w:rsidP="002012B3">
            <w:pPr>
              <w:spacing w:after="0" w:line="240" w:lineRule="auto"/>
              <w:jc w:val="center"/>
              <w:rPr>
                <w:sz w:val="22"/>
                <w:szCs w:val="22"/>
              </w:rPr>
            </w:pPr>
            <w:r>
              <w:rPr>
                <w:sz w:val="22"/>
                <w:szCs w:val="22"/>
              </w:rPr>
              <w:t>3</w:t>
            </w:r>
          </w:p>
        </w:tc>
        <w:tc>
          <w:tcPr>
            <w:tcW w:w="1134" w:type="dxa"/>
            <w:vAlign w:val="center"/>
          </w:tcPr>
          <w:p w:rsidR="00B52EB5" w:rsidRPr="003322A4" w:rsidRDefault="000C0131" w:rsidP="002012B3">
            <w:pPr>
              <w:spacing w:after="0" w:line="240" w:lineRule="auto"/>
              <w:jc w:val="center"/>
              <w:rPr>
                <w:sz w:val="22"/>
                <w:szCs w:val="22"/>
              </w:rPr>
            </w:pPr>
            <w:r>
              <w:rPr>
                <w:sz w:val="22"/>
                <w:szCs w:val="22"/>
              </w:rPr>
              <w:t>4</w:t>
            </w:r>
          </w:p>
        </w:tc>
        <w:tc>
          <w:tcPr>
            <w:tcW w:w="1134" w:type="dxa"/>
            <w:vAlign w:val="center"/>
          </w:tcPr>
          <w:p w:rsidR="00B52EB5" w:rsidRPr="003322A4" w:rsidRDefault="000C0131" w:rsidP="002012B3">
            <w:pPr>
              <w:spacing w:after="0" w:line="240" w:lineRule="auto"/>
              <w:jc w:val="center"/>
              <w:rPr>
                <w:sz w:val="22"/>
                <w:szCs w:val="22"/>
              </w:rPr>
            </w:pPr>
            <w:r>
              <w:rPr>
                <w:sz w:val="22"/>
                <w:szCs w:val="22"/>
              </w:rPr>
              <w:t>5</w:t>
            </w:r>
          </w:p>
        </w:tc>
        <w:tc>
          <w:tcPr>
            <w:tcW w:w="1134" w:type="dxa"/>
            <w:vAlign w:val="center"/>
          </w:tcPr>
          <w:p w:rsidR="00B52EB5" w:rsidRPr="003322A4" w:rsidRDefault="000C0131" w:rsidP="002012B3">
            <w:pPr>
              <w:spacing w:after="0" w:line="240" w:lineRule="auto"/>
              <w:jc w:val="center"/>
              <w:rPr>
                <w:sz w:val="22"/>
                <w:szCs w:val="22"/>
              </w:rPr>
            </w:pPr>
            <w:r>
              <w:rPr>
                <w:sz w:val="22"/>
                <w:szCs w:val="22"/>
              </w:rPr>
              <w:t>5</w:t>
            </w:r>
          </w:p>
        </w:tc>
      </w:tr>
      <w:tr w:rsidR="00B52EB5" w:rsidRPr="00A47F2F" w:rsidTr="00D947FD">
        <w:trPr>
          <w:trHeight w:val="549"/>
        </w:trPr>
        <w:tc>
          <w:tcPr>
            <w:tcW w:w="1757" w:type="dxa"/>
            <w:shd w:val="clear" w:color="auto" w:fill="auto"/>
            <w:vAlign w:val="center"/>
          </w:tcPr>
          <w:p w:rsidR="00B52EB5" w:rsidRPr="006A2F05" w:rsidRDefault="00B52EB5" w:rsidP="00CD30B8">
            <w:pPr>
              <w:spacing w:after="0" w:line="240" w:lineRule="auto"/>
              <w:rPr>
                <w:b/>
                <w:bCs/>
                <w:sz w:val="22"/>
                <w:szCs w:val="22"/>
              </w:rPr>
            </w:pPr>
            <w:r w:rsidRPr="006A2F05">
              <w:rPr>
                <w:b/>
                <w:bCs/>
                <w:sz w:val="22"/>
                <w:szCs w:val="22"/>
              </w:rPr>
              <w:t>PG.3.2.4</w:t>
            </w:r>
          </w:p>
        </w:tc>
        <w:tc>
          <w:tcPr>
            <w:tcW w:w="5042" w:type="dxa"/>
            <w:shd w:val="clear" w:color="auto" w:fill="auto"/>
            <w:vAlign w:val="center"/>
          </w:tcPr>
          <w:p w:rsidR="00B52EB5" w:rsidRPr="006A2F05" w:rsidRDefault="00B52EB5" w:rsidP="00CD30B8">
            <w:pPr>
              <w:spacing w:after="0" w:line="240" w:lineRule="auto"/>
              <w:rPr>
                <w:rFonts w:cs="Calibri"/>
                <w:szCs w:val="24"/>
              </w:rPr>
            </w:pPr>
            <w:r w:rsidRPr="006A2F05">
              <w:rPr>
                <w:rFonts w:cs="Calibri"/>
                <w:szCs w:val="24"/>
              </w:rPr>
              <w:t>İSG kapsamında yapılan eğitimlere katılan öğretmen oranı</w:t>
            </w:r>
          </w:p>
        </w:tc>
        <w:tc>
          <w:tcPr>
            <w:tcW w:w="957" w:type="dxa"/>
            <w:shd w:val="clear" w:color="auto" w:fill="auto"/>
            <w:noWrap/>
            <w:vAlign w:val="center"/>
          </w:tcPr>
          <w:p w:rsidR="00B52EB5" w:rsidRPr="003322A4" w:rsidRDefault="000D77EB" w:rsidP="002012B3">
            <w:pPr>
              <w:spacing w:after="0" w:line="240" w:lineRule="auto"/>
              <w:jc w:val="center"/>
              <w:rPr>
                <w:sz w:val="22"/>
                <w:szCs w:val="22"/>
              </w:rPr>
            </w:pPr>
            <w:r>
              <w:rPr>
                <w:sz w:val="22"/>
                <w:szCs w:val="22"/>
              </w:rPr>
              <w:t>1</w:t>
            </w:r>
          </w:p>
        </w:tc>
        <w:tc>
          <w:tcPr>
            <w:tcW w:w="999" w:type="dxa"/>
            <w:gridSpan w:val="2"/>
            <w:shd w:val="clear" w:color="auto" w:fill="auto"/>
            <w:noWrap/>
            <w:vAlign w:val="center"/>
          </w:tcPr>
          <w:p w:rsidR="00B52EB5" w:rsidRPr="003322A4" w:rsidRDefault="000D77EB" w:rsidP="002012B3">
            <w:pPr>
              <w:spacing w:after="0" w:line="240" w:lineRule="auto"/>
              <w:jc w:val="center"/>
              <w:rPr>
                <w:sz w:val="22"/>
                <w:szCs w:val="22"/>
              </w:rPr>
            </w:pPr>
            <w:r>
              <w:rPr>
                <w:sz w:val="22"/>
                <w:szCs w:val="22"/>
              </w:rPr>
              <w:t>2</w:t>
            </w:r>
          </w:p>
        </w:tc>
        <w:tc>
          <w:tcPr>
            <w:tcW w:w="1134" w:type="dxa"/>
            <w:vAlign w:val="center"/>
          </w:tcPr>
          <w:p w:rsidR="00B52EB5" w:rsidRPr="003322A4" w:rsidRDefault="000D77EB" w:rsidP="002012B3">
            <w:pPr>
              <w:spacing w:after="0" w:line="240" w:lineRule="auto"/>
              <w:jc w:val="center"/>
              <w:rPr>
                <w:sz w:val="22"/>
                <w:szCs w:val="22"/>
              </w:rPr>
            </w:pPr>
            <w:r>
              <w:rPr>
                <w:sz w:val="22"/>
                <w:szCs w:val="22"/>
              </w:rPr>
              <w:t>3</w:t>
            </w:r>
          </w:p>
        </w:tc>
        <w:tc>
          <w:tcPr>
            <w:tcW w:w="1134" w:type="dxa"/>
            <w:vAlign w:val="center"/>
          </w:tcPr>
          <w:p w:rsidR="00B52EB5" w:rsidRPr="003322A4" w:rsidRDefault="000D77EB" w:rsidP="002012B3">
            <w:pPr>
              <w:spacing w:after="0" w:line="240" w:lineRule="auto"/>
              <w:jc w:val="center"/>
              <w:rPr>
                <w:sz w:val="22"/>
                <w:szCs w:val="22"/>
              </w:rPr>
            </w:pPr>
            <w:r>
              <w:rPr>
                <w:sz w:val="22"/>
                <w:szCs w:val="22"/>
              </w:rPr>
              <w:t>4</w:t>
            </w:r>
          </w:p>
        </w:tc>
        <w:tc>
          <w:tcPr>
            <w:tcW w:w="1134" w:type="dxa"/>
            <w:vAlign w:val="center"/>
          </w:tcPr>
          <w:p w:rsidR="00B52EB5" w:rsidRPr="003322A4" w:rsidRDefault="000D77EB" w:rsidP="002012B3">
            <w:pPr>
              <w:spacing w:after="0" w:line="240" w:lineRule="auto"/>
              <w:jc w:val="center"/>
              <w:rPr>
                <w:sz w:val="22"/>
                <w:szCs w:val="22"/>
              </w:rPr>
            </w:pPr>
            <w:r>
              <w:rPr>
                <w:sz w:val="22"/>
                <w:szCs w:val="22"/>
              </w:rPr>
              <w:t>5</w:t>
            </w:r>
          </w:p>
        </w:tc>
        <w:tc>
          <w:tcPr>
            <w:tcW w:w="1134" w:type="dxa"/>
            <w:vAlign w:val="center"/>
          </w:tcPr>
          <w:p w:rsidR="00B52EB5" w:rsidRPr="003322A4" w:rsidRDefault="000D77EB" w:rsidP="002012B3">
            <w:pPr>
              <w:spacing w:after="0" w:line="240" w:lineRule="auto"/>
              <w:jc w:val="center"/>
              <w:rPr>
                <w:sz w:val="22"/>
                <w:szCs w:val="22"/>
              </w:rPr>
            </w:pPr>
            <w:r>
              <w:rPr>
                <w:sz w:val="22"/>
                <w:szCs w:val="22"/>
              </w:rPr>
              <w:t>6</w:t>
            </w:r>
          </w:p>
        </w:tc>
      </w:tr>
      <w:tr w:rsidR="00B52EB5" w:rsidRPr="00A47F2F" w:rsidTr="00D947FD">
        <w:trPr>
          <w:trHeight w:val="549"/>
        </w:trPr>
        <w:tc>
          <w:tcPr>
            <w:tcW w:w="1757" w:type="dxa"/>
            <w:shd w:val="clear" w:color="auto" w:fill="auto"/>
            <w:vAlign w:val="center"/>
          </w:tcPr>
          <w:p w:rsidR="00B52EB5" w:rsidRPr="006A2F05" w:rsidRDefault="00B52EB5" w:rsidP="00CD30B8">
            <w:pPr>
              <w:spacing w:after="0" w:line="240" w:lineRule="auto"/>
              <w:rPr>
                <w:b/>
                <w:bCs/>
                <w:sz w:val="22"/>
                <w:szCs w:val="22"/>
              </w:rPr>
            </w:pPr>
            <w:r w:rsidRPr="006A2F05">
              <w:rPr>
                <w:b/>
                <w:bCs/>
                <w:sz w:val="22"/>
                <w:szCs w:val="22"/>
              </w:rPr>
              <w:t>PG.3.2.5</w:t>
            </w:r>
          </w:p>
        </w:tc>
        <w:tc>
          <w:tcPr>
            <w:tcW w:w="5042" w:type="dxa"/>
            <w:shd w:val="clear" w:color="auto" w:fill="auto"/>
            <w:vAlign w:val="center"/>
          </w:tcPr>
          <w:p w:rsidR="00B52EB5" w:rsidRPr="006A2F05" w:rsidRDefault="00C62481" w:rsidP="00CD30B8">
            <w:pPr>
              <w:spacing w:after="0" w:line="240" w:lineRule="auto"/>
              <w:rPr>
                <w:rFonts w:cs="Calibri"/>
                <w:szCs w:val="24"/>
              </w:rPr>
            </w:pPr>
            <w:r w:rsidRPr="006A2F05">
              <w:rPr>
                <w:rFonts w:cs="Calibri"/>
                <w:szCs w:val="24"/>
              </w:rPr>
              <w:t>Toplam kamera sayısının İhtiyaç duyulan kamera sayısına oranı</w:t>
            </w:r>
          </w:p>
        </w:tc>
        <w:tc>
          <w:tcPr>
            <w:tcW w:w="957" w:type="dxa"/>
            <w:shd w:val="clear" w:color="auto" w:fill="auto"/>
            <w:noWrap/>
            <w:vAlign w:val="center"/>
          </w:tcPr>
          <w:p w:rsidR="00B52EB5" w:rsidRPr="003322A4" w:rsidRDefault="007E112A" w:rsidP="002012B3">
            <w:pPr>
              <w:spacing w:after="0" w:line="240" w:lineRule="auto"/>
              <w:jc w:val="center"/>
              <w:rPr>
                <w:sz w:val="22"/>
                <w:szCs w:val="22"/>
              </w:rPr>
            </w:pPr>
            <w:r>
              <w:rPr>
                <w:sz w:val="22"/>
                <w:szCs w:val="22"/>
              </w:rPr>
              <w:t>2</w:t>
            </w:r>
          </w:p>
        </w:tc>
        <w:tc>
          <w:tcPr>
            <w:tcW w:w="999" w:type="dxa"/>
            <w:gridSpan w:val="2"/>
            <w:shd w:val="clear" w:color="auto" w:fill="auto"/>
            <w:noWrap/>
            <w:vAlign w:val="center"/>
          </w:tcPr>
          <w:p w:rsidR="00B52EB5" w:rsidRPr="003322A4" w:rsidRDefault="007E112A" w:rsidP="002012B3">
            <w:pPr>
              <w:spacing w:after="0" w:line="240" w:lineRule="auto"/>
              <w:jc w:val="center"/>
              <w:rPr>
                <w:sz w:val="22"/>
                <w:szCs w:val="22"/>
              </w:rPr>
            </w:pPr>
            <w:r>
              <w:rPr>
                <w:sz w:val="22"/>
                <w:szCs w:val="22"/>
              </w:rPr>
              <w:t>0</w:t>
            </w:r>
          </w:p>
        </w:tc>
        <w:tc>
          <w:tcPr>
            <w:tcW w:w="1134" w:type="dxa"/>
            <w:vAlign w:val="center"/>
          </w:tcPr>
          <w:p w:rsidR="00B52EB5" w:rsidRPr="003322A4" w:rsidRDefault="007E112A" w:rsidP="002012B3">
            <w:pPr>
              <w:spacing w:after="0" w:line="240" w:lineRule="auto"/>
              <w:jc w:val="center"/>
              <w:rPr>
                <w:sz w:val="22"/>
                <w:szCs w:val="22"/>
              </w:rPr>
            </w:pPr>
            <w:r>
              <w:rPr>
                <w:sz w:val="22"/>
                <w:szCs w:val="22"/>
              </w:rPr>
              <w:t>2</w:t>
            </w:r>
          </w:p>
        </w:tc>
        <w:tc>
          <w:tcPr>
            <w:tcW w:w="1134" w:type="dxa"/>
            <w:vAlign w:val="center"/>
          </w:tcPr>
          <w:p w:rsidR="00B52EB5" w:rsidRPr="003322A4" w:rsidRDefault="007E112A" w:rsidP="002012B3">
            <w:pPr>
              <w:spacing w:after="0" w:line="240" w:lineRule="auto"/>
              <w:jc w:val="center"/>
              <w:rPr>
                <w:sz w:val="22"/>
                <w:szCs w:val="22"/>
              </w:rPr>
            </w:pPr>
            <w:r>
              <w:rPr>
                <w:sz w:val="22"/>
                <w:szCs w:val="22"/>
              </w:rPr>
              <w:t>0</w:t>
            </w:r>
          </w:p>
        </w:tc>
        <w:tc>
          <w:tcPr>
            <w:tcW w:w="1134" w:type="dxa"/>
            <w:vAlign w:val="center"/>
          </w:tcPr>
          <w:p w:rsidR="00B52EB5" w:rsidRPr="003322A4" w:rsidRDefault="007E112A" w:rsidP="002012B3">
            <w:pPr>
              <w:spacing w:after="0" w:line="240" w:lineRule="auto"/>
              <w:jc w:val="center"/>
              <w:rPr>
                <w:sz w:val="22"/>
                <w:szCs w:val="22"/>
              </w:rPr>
            </w:pPr>
            <w:r>
              <w:rPr>
                <w:sz w:val="22"/>
                <w:szCs w:val="22"/>
              </w:rPr>
              <w:t>0</w:t>
            </w:r>
          </w:p>
        </w:tc>
        <w:tc>
          <w:tcPr>
            <w:tcW w:w="1134" w:type="dxa"/>
            <w:vAlign w:val="center"/>
          </w:tcPr>
          <w:p w:rsidR="00B52EB5" w:rsidRPr="003322A4" w:rsidRDefault="007E112A" w:rsidP="002012B3">
            <w:pPr>
              <w:spacing w:after="0" w:line="240" w:lineRule="auto"/>
              <w:jc w:val="center"/>
              <w:rPr>
                <w:sz w:val="22"/>
                <w:szCs w:val="22"/>
              </w:rPr>
            </w:pPr>
            <w:r>
              <w:rPr>
                <w:sz w:val="22"/>
                <w:szCs w:val="22"/>
              </w:rPr>
              <w:t>0</w:t>
            </w:r>
          </w:p>
        </w:tc>
      </w:tr>
      <w:tr w:rsidR="00B52EB5" w:rsidRPr="00A47F2F" w:rsidTr="00D947FD">
        <w:trPr>
          <w:trHeight w:val="549"/>
        </w:trPr>
        <w:tc>
          <w:tcPr>
            <w:tcW w:w="1757" w:type="dxa"/>
            <w:shd w:val="clear" w:color="auto" w:fill="auto"/>
            <w:vAlign w:val="center"/>
          </w:tcPr>
          <w:p w:rsidR="00B52EB5" w:rsidRPr="00D2514C" w:rsidRDefault="00B52EB5" w:rsidP="00CD30B8">
            <w:pPr>
              <w:spacing w:after="0" w:line="240" w:lineRule="auto"/>
              <w:rPr>
                <w:b/>
                <w:bCs/>
                <w:color w:val="000000"/>
                <w:sz w:val="22"/>
                <w:szCs w:val="22"/>
              </w:rPr>
            </w:pPr>
            <w:r w:rsidRPr="00D2514C">
              <w:rPr>
                <w:b/>
                <w:bCs/>
                <w:color w:val="000000"/>
                <w:sz w:val="22"/>
                <w:szCs w:val="22"/>
              </w:rPr>
              <w:t>PG.3.2.6</w:t>
            </w:r>
          </w:p>
        </w:tc>
        <w:tc>
          <w:tcPr>
            <w:tcW w:w="5042" w:type="dxa"/>
            <w:shd w:val="clear" w:color="auto" w:fill="auto"/>
            <w:vAlign w:val="center"/>
          </w:tcPr>
          <w:p w:rsidR="00B52EB5" w:rsidRPr="00A76565" w:rsidRDefault="00B52EB5" w:rsidP="00CD30B8">
            <w:pPr>
              <w:spacing w:after="0" w:line="240" w:lineRule="auto"/>
              <w:rPr>
                <w:rFonts w:cs="Calibri"/>
                <w:color w:val="000000"/>
                <w:szCs w:val="24"/>
              </w:rPr>
            </w:pPr>
            <w:r w:rsidRPr="00A76565">
              <w:rPr>
                <w:rFonts w:cs="Calibri"/>
                <w:color w:val="000000"/>
                <w:szCs w:val="24"/>
              </w:rPr>
              <w:t>Enerji verimliliğine yönelik yapılan faaliyet sayısı</w:t>
            </w:r>
          </w:p>
        </w:tc>
        <w:tc>
          <w:tcPr>
            <w:tcW w:w="957" w:type="dxa"/>
            <w:shd w:val="clear" w:color="auto" w:fill="auto"/>
            <w:noWrap/>
            <w:vAlign w:val="center"/>
          </w:tcPr>
          <w:p w:rsidR="00B52EB5" w:rsidRPr="003322A4" w:rsidRDefault="007E112A" w:rsidP="002012B3">
            <w:pPr>
              <w:spacing w:after="0" w:line="240" w:lineRule="auto"/>
              <w:jc w:val="center"/>
              <w:rPr>
                <w:sz w:val="22"/>
                <w:szCs w:val="22"/>
              </w:rPr>
            </w:pPr>
            <w:r>
              <w:rPr>
                <w:sz w:val="22"/>
                <w:szCs w:val="22"/>
              </w:rPr>
              <w:t>2</w:t>
            </w:r>
          </w:p>
        </w:tc>
        <w:tc>
          <w:tcPr>
            <w:tcW w:w="999" w:type="dxa"/>
            <w:gridSpan w:val="2"/>
            <w:shd w:val="clear" w:color="auto" w:fill="auto"/>
            <w:noWrap/>
            <w:vAlign w:val="center"/>
          </w:tcPr>
          <w:p w:rsidR="00B52EB5" w:rsidRPr="003322A4" w:rsidRDefault="007E112A" w:rsidP="002012B3">
            <w:pPr>
              <w:spacing w:after="0" w:line="240" w:lineRule="auto"/>
              <w:jc w:val="center"/>
              <w:rPr>
                <w:sz w:val="22"/>
                <w:szCs w:val="22"/>
              </w:rPr>
            </w:pPr>
            <w:r>
              <w:rPr>
                <w:sz w:val="22"/>
                <w:szCs w:val="22"/>
              </w:rPr>
              <w:t>3</w:t>
            </w:r>
          </w:p>
        </w:tc>
        <w:tc>
          <w:tcPr>
            <w:tcW w:w="1134" w:type="dxa"/>
            <w:vAlign w:val="center"/>
          </w:tcPr>
          <w:p w:rsidR="00B52EB5" w:rsidRPr="003322A4" w:rsidRDefault="007E112A" w:rsidP="002012B3">
            <w:pPr>
              <w:spacing w:after="0" w:line="240" w:lineRule="auto"/>
              <w:jc w:val="center"/>
              <w:rPr>
                <w:sz w:val="22"/>
                <w:szCs w:val="22"/>
              </w:rPr>
            </w:pPr>
            <w:r>
              <w:rPr>
                <w:sz w:val="22"/>
                <w:szCs w:val="22"/>
              </w:rPr>
              <w:t>3</w:t>
            </w:r>
          </w:p>
        </w:tc>
        <w:tc>
          <w:tcPr>
            <w:tcW w:w="1134" w:type="dxa"/>
            <w:vAlign w:val="center"/>
          </w:tcPr>
          <w:p w:rsidR="00B52EB5" w:rsidRPr="003322A4" w:rsidRDefault="007E112A" w:rsidP="002012B3">
            <w:pPr>
              <w:spacing w:after="0" w:line="240" w:lineRule="auto"/>
              <w:jc w:val="center"/>
              <w:rPr>
                <w:sz w:val="22"/>
                <w:szCs w:val="22"/>
              </w:rPr>
            </w:pPr>
            <w:r>
              <w:rPr>
                <w:sz w:val="22"/>
                <w:szCs w:val="22"/>
              </w:rPr>
              <w:t>3</w:t>
            </w:r>
          </w:p>
        </w:tc>
        <w:tc>
          <w:tcPr>
            <w:tcW w:w="1134" w:type="dxa"/>
            <w:vAlign w:val="center"/>
          </w:tcPr>
          <w:p w:rsidR="00B52EB5" w:rsidRPr="003322A4" w:rsidRDefault="007E112A" w:rsidP="002012B3">
            <w:pPr>
              <w:spacing w:after="0" w:line="240" w:lineRule="auto"/>
              <w:jc w:val="center"/>
              <w:rPr>
                <w:sz w:val="22"/>
                <w:szCs w:val="22"/>
              </w:rPr>
            </w:pPr>
            <w:r>
              <w:rPr>
                <w:sz w:val="22"/>
                <w:szCs w:val="22"/>
              </w:rPr>
              <w:t>3</w:t>
            </w:r>
          </w:p>
        </w:tc>
        <w:tc>
          <w:tcPr>
            <w:tcW w:w="1134" w:type="dxa"/>
            <w:vAlign w:val="center"/>
          </w:tcPr>
          <w:p w:rsidR="00B52EB5" w:rsidRPr="003322A4" w:rsidRDefault="007E112A" w:rsidP="002012B3">
            <w:pPr>
              <w:spacing w:after="0" w:line="240" w:lineRule="auto"/>
              <w:jc w:val="center"/>
              <w:rPr>
                <w:sz w:val="22"/>
                <w:szCs w:val="22"/>
              </w:rPr>
            </w:pPr>
            <w:r>
              <w:rPr>
                <w:sz w:val="22"/>
                <w:szCs w:val="22"/>
              </w:rPr>
              <w:t>3</w:t>
            </w:r>
          </w:p>
        </w:tc>
      </w:tr>
      <w:tr w:rsidR="00B52EB5" w:rsidRPr="00A47F2F" w:rsidTr="00D947FD">
        <w:trPr>
          <w:trHeight w:val="549"/>
        </w:trPr>
        <w:tc>
          <w:tcPr>
            <w:tcW w:w="1757" w:type="dxa"/>
            <w:shd w:val="clear" w:color="auto" w:fill="auto"/>
            <w:vAlign w:val="center"/>
          </w:tcPr>
          <w:p w:rsidR="00B52EB5" w:rsidRPr="00D2514C" w:rsidRDefault="00B52EB5" w:rsidP="00CD30B8">
            <w:pPr>
              <w:spacing w:after="0" w:line="240" w:lineRule="auto"/>
              <w:rPr>
                <w:b/>
                <w:bCs/>
                <w:color w:val="000000"/>
                <w:sz w:val="22"/>
                <w:szCs w:val="22"/>
              </w:rPr>
            </w:pPr>
            <w:r w:rsidRPr="00D2514C">
              <w:rPr>
                <w:b/>
                <w:bCs/>
                <w:color w:val="000000"/>
                <w:sz w:val="22"/>
                <w:szCs w:val="22"/>
              </w:rPr>
              <w:t>PG.3.2.7</w:t>
            </w:r>
          </w:p>
        </w:tc>
        <w:tc>
          <w:tcPr>
            <w:tcW w:w="5042" w:type="dxa"/>
            <w:shd w:val="clear" w:color="auto" w:fill="auto"/>
            <w:vAlign w:val="center"/>
          </w:tcPr>
          <w:p w:rsidR="00B52EB5" w:rsidRPr="00A76565" w:rsidRDefault="00C62481" w:rsidP="00CD30B8">
            <w:pPr>
              <w:spacing w:after="0" w:line="240" w:lineRule="auto"/>
              <w:rPr>
                <w:rFonts w:cs="Calibri"/>
                <w:color w:val="000000"/>
                <w:szCs w:val="24"/>
              </w:rPr>
            </w:pPr>
            <w:r w:rsidRPr="00A76565">
              <w:rPr>
                <w:rFonts w:cs="Calibri"/>
                <w:color w:val="000000"/>
                <w:szCs w:val="24"/>
              </w:rPr>
              <w:t xml:space="preserve">Okulun gelirlerinin, okul giderlerini </w:t>
            </w:r>
            <w:r w:rsidR="00B52EB5" w:rsidRPr="00A76565">
              <w:rPr>
                <w:rFonts w:cs="Calibri"/>
                <w:color w:val="000000"/>
                <w:szCs w:val="24"/>
              </w:rPr>
              <w:t>karşılama oranı</w:t>
            </w:r>
          </w:p>
        </w:tc>
        <w:tc>
          <w:tcPr>
            <w:tcW w:w="957" w:type="dxa"/>
            <w:shd w:val="clear" w:color="auto" w:fill="auto"/>
            <w:noWrap/>
            <w:vAlign w:val="center"/>
          </w:tcPr>
          <w:p w:rsidR="00B52EB5" w:rsidRPr="003322A4" w:rsidRDefault="00C92894" w:rsidP="002012B3">
            <w:pPr>
              <w:spacing w:after="0" w:line="240" w:lineRule="auto"/>
              <w:jc w:val="center"/>
              <w:rPr>
                <w:sz w:val="22"/>
                <w:szCs w:val="22"/>
              </w:rPr>
            </w:pPr>
            <w:r>
              <w:rPr>
                <w:sz w:val="22"/>
                <w:szCs w:val="22"/>
              </w:rPr>
              <w:t>70</w:t>
            </w:r>
          </w:p>
        </w:tc>
        <w:tc>
          <w:tcPr>
            <w:tcW w:w="999" w:type="dxa"/>
            <w:gridSpan w:val="2"/>
            <w:shd w:val="clear" w:color="auto" w:fill="auto"/>
            <w:noWrap/>
            <w:vAlign w:val="center"/>
          </w:tcPr>
          <w:p w:rsidR="00B52EB5" w:rsidRPr="003322A4" w:rsidRDefault="00C92894" w:rsidP="002012B3">
            <w:pPr>
              <w:spacing w:after="0" w:line="240" w:lineRule="auto"/>
              <w:jc w:val="center"/>
              <w:rPr>
                <w:sz w:val="22"/>
                <w:szCs w:val="22"/>
              </w:rPr>
            </w:pPr>
            <w:r>
              <w:rPr>
                <w:sz w:val="22"/>
                <w:szCs w:val="22"/>
              </w:rPr>
              <w:t>75</w:t>
            </w:r>
          </w:p>
        </w:tc>
        <w:tc>
          <w:tcPr>
            <w:tcW w:w="1134" w:type="dxa"/>
            <w:vAlign w:val="center"/>
          </w:tcPr>
          <w:p w:rsidR="00B52EB5" w:rsidRPr="003322A4" w:rsidRDefault="00C92894" w:rsidP="002012B3">
            <w:pPr>
              <w:spacing w:after="0" w:line="240" w:lineRule="auto"/>
              <w:jc w:val="center"/>
              <w:rPr>
                <w:sz w:val="22"/>
                <w:szCs w:val="22"/>
              </w:rPr>
            </w:pPr>
            <w:r>
              <w:rPr>
                <w:sz w:val="22"/>
                <w:szCs w:val="22"/>
              </w:rPr>
              <w:t>75</w:t>
            </w:r>
          </w:p>
        </w:tc>
        <w:tc>
          <w:tcPr>
            <w:tcW w:w="1134" w:type="dxa"/>
            <w:vAlign w:val="center"/>
          </w:tcPr>
          <w:p w:rsidR="00B52EB5" w:rsidRPr="003322A4" w:rsidRDefault="00C92894" w:rsidP="002012B3">
            <w:pPr>
              <w:spacing w:after="0" w:line="240" w:lineRule="auto"/>
              <w:jc w:val="center"/>
              <w:rPr>
                <w:sz w:val="22"/>
                <w:szCs w:val="22"/>
              </w:rPr>
            </w:pPr>
            <w:r>
              <w:rPr>
                <w:sz w:val="22"/>
                <w:szCs w:val="22"/>
              </w:rPr>
              <w:t>80</w:t>
            </w:r>
          </w:p>
        </w:tc>
        <w:tc>
          <w:tcPr>
            <w:tcW w:w="1134" w:type="dxa"/>
            <w:vAlign w:val="center"/>
          </w:tcPr>
          <w:p w:rsidR="00B52EB5" w:rsidRPr="003322A4" w:rsidRDefault="00C92894" w:rsidP="002012B3">
            <w:pPr>
              <w:spacing w:after="0" w:line="240" w:lineRule="auto"/>
              <w:jc w:val="center"/>
              <w:rPr>
                <w:sz w:val="22"/>
                <w:szCs w:val="22"/>
              </w:rPr>
            </w:pPr>
            <w:r>
              <w:rPr>
                <w:sz w:val="22"/>
                <w:szCs w:val="22"/>
              </w:rPr>
              <w:t>85</w:t>
            </w:r>
          </w:p>
        </w:tc>
        <w:tc>
          <w:tcPr>
            <w:tcW w:w="1134" w:type="dxa"/>
            <w:vAlign w:val="center"/>
          </w:tcPr>
          <w:p w:rsidR="00B52EB5" w:rsidRPr="003322A4" w:rsidRDefault="00C92894" w:rsidP="002012B3">
            <w:pPr>
              <w:spacing w:after="0" w:line="240" w:lineRule="auto"/>
              <w:jc w:val="center"/>
              <w:rPr>
                <w:sz w:val="22"/>
                <w:szCs w:val="22"/>
              </w:rPr>
            </w:pPr>
            <w:r>
              <w:rPr>
                <w:sz w:val="22"/>
                <w:szCs w:val="22"/>
              </w:rPr>
              <w:t>90</w:t>
            </w:r>
          </w:p>
        </w:tc>
      </w:tr>
      <w:tr w:rsidR="00B52EB5" w:rsidRPr="00A47F2F" w:rsidTr="00D947FD">
        <w:trPr>
          <w:trHeight w:val="549"/>
        </w:trPr>
        <w:tc>
          <w:tcPr>
            <w:tcW w:w="1757" w:type="dxa"/>
            <w:shd w:val="clear" w:color="auto" w:fill="auto"/>
            <w:vAlign w:val="center"/>
          </w:tcPr>
          <w:p w:rsidR="00B52EB5" w:rsidRPr="00D2514C" w:rsidRDefault="00B52EB5" w:rsidP="00CD30B8">
            <w:pPr>
              <w:spacing w:after="0" w:line="240" w:lineRule="auto"/>
              <w:rPr>
                <w:b/>
                <w:bCs/>
                <w:color w:val="000000"/>
                <w:sz w:val="22"/>
                <w:szCs w:val="22"/>
              </w:rPr>
            </w:pPr>
            <w:r w:rsidRPr="00D2514C">
              <w:rPr>
                <w:b/>
                <w:bCs/>
                <w:color w:val="000000"/>
                <w:sz w:val="22"/>
                <w:szCs w:val="22"/>
              </w:rPr>
              <w:t>PG.3.2.8</w:t>
            </w:r>
          </w:p>
        </w:tc>
        <w:tc>
          <w:tcPr>
            <w:tcW w:w="5042" w:type="dxa"/>
            <w:shd w:val="clear" w:color="auto" w:fill="auto"/>
            <w:vAlign w:val="center"/>
          </w:tcPr>
          <w:p w:rsidR="00B52EB5" w:rsidRPr="00A76565" w:rsidRDefault="00B52EB5" w:rsidP="00CD30B8">
            <w:pPr>
              <w:spacing w:after="0" w:line="240" w:lineRule="auto"/>
              <w:rPr>
                <w:rFonts w:cs="Calibri"/>
                <w:color w:val="000000"/>
                <w:szCs w:val="24"/>
              </w:rPr>
            </w:pPr>
            <w:r w:rsidRPr="00A76565">
              <w:rPr>
                <w:rFonts w:cs="Calibri"/>
                <w:color w:val="000000"/>
                <w:szCs w:val="24"/>
              </w:rPr>
              <w:t>Okul sağlığı konusunda yürütülen faaliyet sayısı</w:t>
            </w:r>
          </w:p>
        </w:tc>
        <w:tc>
          <w:tcPr>
            <w:tcW w:w="957" w:type="dxa"/>
            <w:shd w:val="clear" w:color="auto" w:fill="auto"/>
            <w:noWrap/>
            <w:vAlign w:val="center"/>
          </w:tcPr>
          <w:p w:rsidR="00B52EB5" w:rsidRPr="003322A4" w:rsidRDefault="006600A9" w:rsidP="002012B3">
            <w:pPr>
              <w:spacing w:after="0" w:line="240" w:lineRule="auto"/>
              <w:jc w:val="center"/>
              <w:rPr>
                <w:sz w:val="22"/>
                <w:szCs w:val="22"/>
              </w:rPr>
            </w:pPr>
            <w:r>
              <w:rPr>
                <w:sz w:val="22"/>
                <w:szCs w:val="22"/>
              </w:rPr>
              <w:t>3</w:t>
            </w:r>
          </w:p>
        </w:tc>
        <w:tc>
          <w:tcPr>
            <w:tcW w:w="999" w:type="dxa"/>
            <w:gridSpan w:val="2"/>
            <w:shd w:val="clear" w:color="auto" w:fill="auto"/>
            <w:noWrap/>
            <w:vAlign w:val="center"/>
          </w:tcPr>
          <w:p w:rsidR="00B52EB5" w:rsidRPr="003322A4" w:rsidRDefault="006600A9" w:rsidP="002012B3">
            <w:pPr>
              <w:spacing w:after="0" w:line="240" w:lineRule="auto"/>
              <w:jc w:val="center"/>
              <w:rPr>
                <w:sz w:val="22"/>
                <w:szCs w:val="22"/>
              </w:rPr>
            </w:pPr>
            <w:r>
              <w:rPr>
                <w:sz w:val="22"/>
                <w:szCs w:val="22"/>
              </w:rPr>
              <w:t>3</w:t>
            </w:r>
          </w:p>
        </w:tc>
        <w:tc>
          <w:tcPr>
            <w:tcW w:w="1134" w:type="dxa"/>
            <w:vAlign w:val="center"/>
          </w:tcPr>
          <w:p w:rsidR="00B52EB5" w:rsidRPr="003322A4" w:rsidRDefault="00C92894" w:rsidP="002012B3">
            <w:pPr>
              <w:spacing w:after="0" w:line="240" w:lineRule="auto"/>
              <w:jc w:val="center"/>
              <w:rPr>
                <w:sz w:val="22"/>
                <w:szCs w:val="22"/>
              </w:rPr>
            </w:pPr>
            <w:r>
              <w:rPr>
                <w:sz w:val="22"/>
                <w:szCs w:val="22"/>
              </w:rPr>
              <w:t>4</w:t>
            </w:r>
          </w:p>
        </w:tc>
        <w:tc>
          <w:tcPr>
            <w:tcW w:w="1134" w:type="dxa"/>
            <w:vAlign w:val="center"/>
          </w:tcPr>
          <w:p w:rsidR="00B52EB5" w:rsidRPr="003322A4" w:rsidRDefault="00C92894" w:rsidP="002012B3">
            <w:pPr>
              <w:spacing w:after="0" w:line="240" w:lineRule="auto"/>
              <w:jc w:val="center"/>
              <w:rPr>
                <w:sz w:val="22"/>
                <w:szCs w:val="22"/>
              </w:rPr>
            </w:pPr>
            <w:r>
              <w:rPr>
                <w:sz w:val="22"/>
                <w:szCs w:val="22"/>
              </w:rPr>
              <w:t>4</w:t>
            </w:r>
          </w:p>
        </w:tc>
        <w:tc>
          <w:tcPr>
            <w:tcW w:w="1134" w:type="dxa"/>
            <w:vAlign w:val="center"/>
          </w:tcPr>
          <w:p w:rsidR="00B52EB5" w:rsidRPr="003322A4" w:rsidRDefault="00C92894" w:rsidP="002012B3">
            <w:pPr>
              <w:spacing w:after="0" w:line="240" w:lineRule="auto"/>
              <w:jc w:val="center"/>
              <w:rPr>
                <w:sz w:val="22"/>
                <w:szCs w:val="22"/>
              </w:rPr>
            </w:pPr>
            <w:r>
              <w:rPr>
                <w:sz w:val="22"/>
                <w:szCs w:val="22"/>
              </w:rPr>
              <w:t>5</w:t>
            </w:r>
          </w:p>
        </w:tc>
        <w:tc>
          <w:tcPr>
            <w:tcW w:w="1134" w:type="dxa"/>
            <w:vAlign w:val="center"/>
          </w:tcPr>
          <w:p w:rsidR="00B52EB5" w:rsidRPr="003322A4" w:rsidRDefault="00C92894" w:rsidP="002012B3">
            <w:pPr>
              <w:spacing w:after="0" w:line="240" w:lineRule="auto"/>
              <w:jc w:val="center"/>
              <w:rPr>
                <w:sz w:val="22"/>
                <w:szCs w:val="22"/>
              </w:rPr>
            </w:pPr>
            <w:r>
              <w:rPr>
                <w:sz w:val="22"/>
                <w:szCs w:val="22"/>
              </w:rPr>
              <w:t>6</w:t>
            </w:r>
          </w:p>
        </w:tc>
      </w:tr>
    </w:tbl>
    <w:p w:rsidR="007C1C88" w:rsidRDefault="007C1C88" w:rsidP="007C1C88">
      <w:pPr>
        <w:rPr>
          <w:b/>
          <w:sz w:val="28"/>
        </w:rPr>
      </w:pPr>
    </w:p>
    <w:p w:rsidR="00CD30B8" w:rsidRDefault="00CD30B8" w:rsidP="007C1C88">
      <w:pPr>
        <w:rPr>
          <w:b/>
          <w:sz w:val="28"/>
        </w:rPr>
      </w:pPr>
    </w:p>
    <w:p w:rsidR="00CD30B8" w:rsidRDefault="00CD30B8" w:rsidP="007C1C88">
      <w:pPr>
        <w:rPr>
          <w:b/>
          <w:sz w:val="28"/>
        </w:rPr>
      </w:pPr>
    </w:p>
    <w:p w:rsidR="007C1C88" w:rsidRPr="002B6FDB" w:rsidRDefault="007C1C88" w:rsidP="007C1C88">
      <w:pPr>
        <w:rPr>
          <w:b/>
          <w:sz w:val="28"/>
        </w:rPr>
      </w:pPr>
      <w:r w:rsidRPr="002B6FDB">
        <w:rPr>
          <w:b/>
          <w:sz w:val="28"/>
        </w:rPr>
        <w:lastRenderedPageBreak/>
        <w:t>Eylemler</w:t>
      </w:r>
    </w:p>
    <w:tbl>
      <w:tblPr>
        <w:tblW w:w="4685" w:type="pct"/>
        <w:tblLayout w:type="fixed"/>
        <w:tblCellMar>
          <w:left w:w="70" w:type="dxa"/>
          <w:right w:w="70" w:type="dxa"/>
        </w:tblCellMar>
        <w:tblLook w:val="04A0"/>
      </w:tblPr>
      <w:tblGrid>
        <w:gridCol w:w="965"/>
        <w:gridCol w:w="6348"/>
        <w:gridCol w:w="3173"/>
        <w:gridCol w:w="2767"/>
      </w:tblGrid>
      <w:tr w:rsidR="007C1C88" w:rsidRPr="00A47F2F" w:rsidTr="00D947FD">
        <w:trPr>
          <w:trHeight w:val="441"/>
          <w:tblHeader/>
        </w:trPr>
        <w:tc>
          <w:tcPr>
            <w:tcW w:w="36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7C1C88" w:rsidRPr="00A47F2F" w:rsidRDefault="007C1C88" w:rsidP="00CD30B8">
            <w:pPr>
              <w:spacing w:after="0" w:line="240" w:lineRule="auto"/>
              <w:jc w:val="center"/>
              <w:rPr>
                <w:b/>
                <w:bCs/>
                <w:color w:val="000000"/>
                <w:szCs w:val="24"/>
              </w:rPr>
            </w:pPr>
            <w:r>
              <w:rPr>
                <w:b/>
                <w:bCs/>
                <w:color w:val="000000"/>
                <w:szCs w:val="24"/>
              </w:rPr>
              <w:t>No</w:t>
            </w:r>
          </w:p>
        </w:tc>
        <w:tc>
          <w:tcPr>
            <w:tcW w:w="2395" w:type="pct"/>
            <w:tcBorders>
              <w:top w:val="single" w:sz="8" w:space="0" w:color="auto"/>
              <w:left w:val="nil"/>
              <w:bottom w:val="single" w:sz="4" w:space="0" w:color="auto"/>
              <w:right w:val="single" w:sz="8" w:space="0" w:color="auto"/>
            </w:tcBorders>
            <w:shd w:val="clear" w:color="auto" w:fill="auto"/>
            <w:noWrap/>
            <w:vAlign w:val="center"/>
            <w:hideMark/>
          </w:tcPr>
          <w:p w:rsidR="007C1C88" w:rsidRPr="00A47F2F" w:rsidRDefault="007C1C88" w:rsidP="00CD30B8">
            <w:pPr>
              <w:spacing w:after="0" w:line="240" w:lineRule="auto"/>
              <w:jc w:val="center"/>
              <w:rPr>
                <w:b/>
                <w:bCs/>
                <w:color w:val="000000"/>
                <w:szCs w:val="24"/>
              </w:rPr>
            </w:pPr>
            <w:r>
              <w:rPr>
                <w:b/>
                <w:bCs/>
                <w:color w:val="000000"/>
                <w:szCs w:val="24"/>
              </w:rPr>
              <w:t>Eylem İfadesi</w:t>
            </w:r>
          </w:p>
        </w:tc>
        <w:tc>
          <w:tcPr>
            <w:tcW w:w="1197" w:type="pct"/>
            <w:tcBorders>
              <w:top w:val="single" w:sz="8" w:space="0" w:color="auto"/>
              <w:left w:val="nil"/>
              <w:bottom w:val="single" w:sz="4" w:space="0" w:color="auto"/>
              <w:right w:val="single" w:sz="8" w:space="0" w:color="auto"/>
            </w:tcBorders>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Sorumlusu</w:t>
            </w:r>
          </w:p>
        </w:tc>
        <w:tc>
          <w:tcPr>
            <w:tcW w:w="1044" w:type="pct"/>
            <w:tcBorders>
              <w:top w:val="single" w:sz="8" w:space="0" w:color="auto"/>
              <w:left w:val="nil"/>
              <w:bottom w:val="single" w:sz="4" w:space="0" w:color="auto"/>
              <w:right w:val="single" w:sz="8" w:space="0" w:color="auto"/>
            </w:tcBorders>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Tarihi</w:t>
            </w:r>
          </w:p>
        </w:tc>
      </w:tr>
      <w:tr w:rsidR="002012B3" w:rsidRPr="00A47F2F" w:rsidTr="00D947FD">
        <w:trPr>
          <w:trHeight w:val="638"/>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2B3" w:rsidRPr="00A47F2F" w:rsidRDefault="002012B3" w:rsidP="00CD30B8">
            <w:pPr>
              <w:spacing w:after="0" w:line="240" w:lineRule="auto"/>
              <w:jc w:val="center"/>
              <w:rPr>
                <w:b/>
                <w:bCs/>
                <w:color w:val="000000"/>
                <w:szCs w:val="24"/>
              </w:rPr>
            </w:pPr>
            <w:r>
              <w:rPr>
                <w:b/>
                <w:bCs/>
                <w:color w:val="000000"/>
                <w:szCs w:val="24"/>
              </w:rPr>
              <w:t>3.2.1.</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76565" w:rsidRDefault="002012B3" w:rsidP="00CD30B8">
            <w:pPr>
              <w:pStyle w:val="Balk1"/>
              <w:spacing w:before="0" w:after="0" w:line="240" w:lineRule="auto"/>
              <w:rPr>
                <w:rFonts w:cs="Calibri"/>
                <w:b w:val="0"/>
                <w:color w:val="000000"/>
                <w:sz w:val="24"/>
                <w:szCs w:val="24"/>
              </w:rPr>
            </w:pPr>
            <w:r w:rsidRPr="00A76565">
              <w:rPr>
                <w:rFonts w:cs="Calibri"/>
                <w:b w:val="0"/>
                <w:color w:val="000000"/>
                <w:sz w:val="24"/>
                <w:szCs w:val="24"/>
              </w:rPr>
              <w:t xml:space="preserve">İş sağlığı ve güvenliği kontrolleri düzenli olarak yapılacaktır. </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2012B3" w:rsidRDefault="002012B3" w:rsidP="002012B3">
            <w:pPr>
              <w:pStyle w:val="AralkYok"/>
              <w:jc w:val="center"/>
              <w:rPr>
                <w:rFonts w:ascii="Book Antiqua" w:hAnsi="Book Antiqua"/>
                <w:sz w:val="24"/>
                <w:szCs w:val="24"/>
              </w:rPr>
            </w:pPr>
            <w:r w:rsidRPr="002012B3">
              <w:rPr>
                <w:rFonts w:ascii="Book Antiqua" w:hAnsi="Book Antiqua"/>
                <w:sz w:val="24"/>
                <w:szCs w:val="24"/>
              </w:rPr>
              <w:t>Okul İdaresi</w:t>
            </w:r>
          </w:p>
          <w:p w:rsidR="002012B3" w:rsidRPr="002012B3" w:rsidRDefault="002012B3" w:rsidP="002012B3">
            <w:pPr>
              <w:spacing w:after="0" w:line="240" w:lineRule="auto"/>
              <w:jc w:val="center"/>
              <w:rPr>
                <w:color w:val="000000"/>
                <w:szCs w:val="24"/>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47F2F" w:rsidRDefault="002012B3" w:rsidP="002012B3">
            <w:pPr>
              <w:spacing w:after="0" w:line="240" w:lineRule="auto"/>
              <w:jc w:val="center"/>
              <w:rPr>
                <w:color w:val="000000"/>
                <w:szCs w:val="24"/>
              </w:rPr>
            </w:pPr>
            <w:r w:rsidRPr="00CF6ED3">
              <w:rPr>
                <w:color w:val="000000"/>
                <w:szCs w:val="24"/>
              </w:rPr>
              <w:t>Yıl boyunca</w:t>
            </w:r>
          </w:p>
        </w:tc>
      </w:tr>
      <w:tr w:rsidR="002012B3" w:rsidRPr="00A47F2F" w:rsidTr="00D947FD">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B3" w:rsidRPr="00A47F2F" w:rsidRDefault="002012B3" w:rsidP="00CD30B8">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76565" w:rsidRDefault="002012B3" w:rsidP="00CD30B8">
            <w:pPr>
              <w:pStyle w:val="Balk1"/>
              <w:spacing w:before="0" w:after="0" w:line="240" w:lineRule="auto"/>
              <w:rPr>
                <w:rFonts w:cs="Calibri"/>
                <w:b w:val="0"/>
                <w:color w:val="000000"/>
                <w:sz w:val="24"/>
                <w:szCs w:val="24"/>
              </w:rPr>
            </w:pPr>
            <w:r w:rsidRPr="00A76565">
              <w:rPr>
                <w:rFonts w:cs="Calibri"/>
                <w:b w:val="0"/>
                <w:color w:val="000000"/>
                <w:sz w:val="24"/>
                <w:szCs w:val="24"/>
              </w:rPr>
              <w:t>Kamera ve güvenlik sisteminin düzenli olarak kontrolü yapılacaktır.</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2012B3" w:rsidRDefault="002012B3" w:rsidP="002012B3">
            <w:pPr>
              <w:pStyle w:val="AralkYok"/>
              <w:jc w:val="center"/>
              <w:rPr>
                <w:rFonts w:ascii="Book Antiqua" w:hAnsi="Book Antiqua"/>
                <w:sz w:val="24"/>
                <w:szCs w:val="24"/>
              </w:rPr>
            </w:pPr>
            <w:r w:rsidRPr="002012B3">
              <w:rPr>
                <w:rFonts w:ascii="Book Antiqua" w:hAnsi="Book Antiqua"/>
                <w:sz w:val="24"/>
                <w:szCs w:val="24"/>
              </w:rPr>
              <w:t>Okul İdaresi</w:t>
            </w:r>
          </w:p>
          <w:p w:rsidR="002012B3" w:rsidRPr="002012B3" w:rsidRDefault="002012B3" w:rsidP="002012B3">
            <w:pPr>
              <w:spacing w:after="0" w:line="240" w:lineRule="auto"/>
              <w:jc w:val="center"/>
              <w:rPr>
                <w:color w:val="000000"/>
                <w:szCs w:val="24"/>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47F2F" w:rsidRDefault="002012B3" w:rsidP="002012B3">
            <w:pPr>
              <w:spacing w:after="0" w:line="240" w:lineRule="auto"/>
              <w:jc w:val="center"/>
              <w:rPr>
                <w:color w:val="000000"/>
                <w:szCs w:val="24"/>
              </w:rPr>
            </w:pPr>
            <w:r w:rsidRPr="00CF6ED3">
              <w:rPr>
                <w:color w:val="000000"/>
                <w:szCs w:val="24"/>
              </w:rPr>
              <w:t>Yıl boyunca</w:t>
            </w:r>
          </w:p>
        </w:tc>
      </w:tr>
      <w:tr w:rsidR="002012B3" w:rsidRPr="00A47F2F" w:rsidTr="00D947FD">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B3" w:rsidRPr="00A47F2F" w:rsidRDefault="002012B3" w:rsidP="00CD30B8">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76565" w:rsidRDefault="002012B3" w:rsidP="00653BCB">
            <w:pPr>
              <w:spacing w:after="0" w:line="240" w:lineRule="auto"/>
              <w:rPr>
                <w:rFonts w:cs="Calibri"/>
                <w:color w:val="000000"/>
                <w:szCs w:val="24"/>
              </w:rPr>
            </w:pPr>
            <w:r w:rsidRPr="00A76565">
              <w:rPr>
                <w:rFonts w:cs="Calibri"/>
                <w:color w:val="000000"/>
                <w:szCs w:val="24"/>
              </w:rPr>
              <w:t xml:space="preserve">Tasarruf konusu ile ilgili farkındalık faaliyetleri düzenlenecektir. </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2012B3" w:rsidRDefault="002012B3" w:rsidP="002012B3">
            <w:pPr>
              <w:pStyle w:val="AralkYok"/>
              <w:jc w:val="center"/>
              <w:rPr>
                <w:rFonts w:ascii="Book Antiqua" w:hAnsi="Book Antiqua"/>
                <w:sz w:val="24"/>
                <w:szCs w:val="24"/>
              </w:rPr>
            </w:pPr>
            <w:r w:rsidRPr="002012B3">
              <w:rPr>
                <w:rFonts w:ascii="Book Antiqua" w:hAnsi="Book Antiqua"/>
                <w:sz w:val="24"/>
                <w:szCs w:val="24"/>
              </w:rPr>
              <w:t>Okul İdaresi</w:t>
            </w:r>
          </w:p>
          <w:p w:rsidR="002012B3" w:rsidRPr="002012B3" w:rsidRDefault="002012B3" w:rsidP="002012B3">
            <w:pPr>
              <w:spacing w:after="0" w:line="240" w:lineRule="auto"/>
              <w:jc w:val="center"/>
              <w:rPr>
                <w:color w:val="000000"/>
                <w:szCs w:val="24"/>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47F2F" w:rsidRDefault="002012B3" w:rsidP="002012B3">
            <w:pPr>
              <w:spacing w:after="0" w:line="240" w:lineRule="auto"/>
              <w:jc w:val="center"/>
              <w:rPr>
                <w:color w:val="000000"/>
                <w:szCs w:val="24"/>
              </w:rPr>
            </w:pPr>
            <w:r w:rsidRPr="00CF6ED3">
              <w:rPr>
                <w:color w:val="000000"/>
                <w:szCs w:val="24"/>
              </w:rPr>
              <w:t>Yıl boyunca</w:t>
            </w:r>
          </w:p>
        </w:tc>
      </w:tr>
      <w:tr w:rsidR="002012B3" w:rsidRPr="00A47F2F" w:rsidTr="00D947FD">
        <w:trPr>
          <w:trHeight w:val="494"/>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B3" w:rsidRPr="00A47F2F" w:rsidRDefault="002012B3" w:rsidP="00CD30B8">
            <w:pPr>
              <w:spacing w:after="0" w:line="240" w:lineRule="auto"/>
              <w:jc w:val="center"/>
              <w:rPr>
                <w:b/>
                <w:bCs/>
                <w:color w:val="000000"/>
                <w:szCs w:val="24"/>
              </w:rPr>
            </w:pPr>
            <w:r>
              <w:rPr>
                <w:b/>
                <w:bCs/>
                <w:color w:val="000000"/>
                <w:szCs w:val="24"/>
              </w:rPr>
              <w:t>3.2.4</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76565" w:rsidRDefault="002012B3" w:rsidP="00653BCB">
            <w:pPr>
              <w:spacing w:after="0" w:line="240" w:lineRule="auto"/>
              <w:rPr>
                <w:rFonts w:cs="Calibri"/>
                <w:color w:val="000000"/>
                <w:szCs w:val="24"/>
              </w:rPr>
            </w:pPr>
            <w:r w:rsidRPr="00A76565">
              <w:rPr>
                <w:rFonts w:cs="Calibri"/>
                <w:color w:val="000000"/>
                <w:szCs w:val="24"/>
              </w:rPr>
              <w:t>Lavabolara sensörlü musluklar kurulacaktır.</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2012B3" w:rsidRDefault="002012B3" w:rsidP="002012B3">
            <w:pPr>
              <w:pStyle w:val="AralkYok"/>
              <w:jc w:val="center"/>
              <w:rPr>
                <w:rFonts w:ascii="Book Antiqua" w:hAnsi="Book Antiqua"/>
                <w:sz w:val="24"/>
                <w:szCs w:val="24"/>
              </w:rPr>
            </w:pPr>
            <w:r w:rsidRPr="002012B3">
              <w:rPr>
                <w:rFonts w:ascii="Book Antiqua" w:hAnsi="Book Antiqua"/>
                <w:sz w:val="24"/>
                <w:szCs w:val="24"/>
              </w:rPr>
              <w:t>Okul İdaresi</w:t>
            </w:r>
          </w:p>
          <w:p w:rsidR="002012B3" w:rsidRPr="002012B3" w:rsidRDefault="002012B3" w:rsidP="002012B3">
            <w:pPr>
              <w:spacing w:after="0" w:line="240" w:lineRule="auto"/>
              <w:jc w:val="center"/>
              <w:rPr>
                <w:color w:val="000000"/>
                <w:szCs w:val="24"/>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47F2F" w:rsidRDefault="002012B3" w:rsidP="002012B3">
            <w:pPr>
              <w:spacing w:after="0" w:line="240" w:lineRule="auto"/>
              <w:jc w:val="center"/>
              <w:rPr>
                <w:color w:val="000000"/>
                <w:szCs w:val="24"/>
              </w:rPr>
            </w:pPr>
            <w:r w:rsidRPr="00CF6ED3">
              <w:rPr>
                <w:color w:val="000000"/>
                <w:szCs w:val="24"/>
              </w:rPr>
              <w:t>Yıl boyunca</w:t>
            </w:r>
          </w:p>
        </w:tc>
      </w:tr>
      <w:tr w:rsidR="002012B3" w:rsidRPr="00A47F2F" w:rsidTr="00D947FD">
        <w:trPr>
          <w:trHeight w:val="445"/>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B3" w:rsidRPr="00A47F2F" w:rsidRDefault="002012B3" w:rsidP="00CD30B8">
            <w:pPr>
              <w:spacing w:after="0" w:line="240" w:lineRule="auto"/>
              <w:jc w:val="center"/>
              <w:rPr>
                <w:b/>
                <w:bCs/>
                <w:color w:val="000000"/>
                <w:szCs w:val="24"/>
              </w:rPr>
            </w:pPr>
            <w:r>
              <w:rPr>
                <w:b/>
                <w:bCs/>
                <w:color w:val="000000"/>
                <w:szCs w:val="24"/>
              </w:rPr>
              <w:t>3.2.5</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76565" w:rsidRDefault="002012B3" w:rsidP="00653BCB">
            <w:pPr>
              <w:spacing w:after="0" w:line="240" w:lineRule="auto"/>
              <w:rPr>
                <w:rFonts w:cs="Calibri"/>
                <w:color w:val="000000"/>
                <w:szCs w:val="24"/>
              </w:rPr>
            </w:pPr>
            <w:r w:rsidRPr="00A76565">
              <w:rPr>
                <w:rFonts w:cs="Calibri"/>
                <w:color w:val="000000"/>
                <w:szCs w:val="24"/>
              </w:rPr>
              <w:t>Uygun alanlara fotoselli ışık sistemi kurulacaktır.</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2012B3" w:rsidRDefault="002012B3" w:rsidP="002012B3">
            <w:pPr>
              <w:pStyle w:val="AralkYok"/>
              <w:jc w:val="center"/>
              <w:rPr>
                <w:rFonts w:ascii="Book Antiqua" w:hAnsi="Book Antiqua"/>
                <w:sz w:val="24"/>
                <w:szCs w:val="24"/>
              </w:rPr>
            </w:pPr>
            <w:r w:rsidRPr="002012B3">
              <w:rPr>
                <w:rFonts w:ascii="Book Antiqua" w:hAnsi="Book Antiqua"/>
                <w:sz w:val="24"/>
                <w:szCs w:val="24"/>
              </w:rPr>
              <w:t>Okul İdaresi</w:t>
            </w:r>
          </w:p>
          <w:p w:rsidR="002012B3" w:rsidRPr="002012B3" w:rsidRDefault="002012B3" w:rsidP="002012B3">
            <w:pPr>
              <w:spacing w:after="0" w:line="240" w:lineRule="auto"/>
              <w:jc w:val="center"/>
              <w:rPr>
                <w:color w:val="000000"/>
                <w:szCs w:val="24"/>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47F2F" w:rsidRDefault="002012B3" w:rsidP="002012B3">
            <w:pPr>
              <w:spacing w:after="0" w:line="240" w:lineRule="auto"/>
              <w:jc w:val="center"/>
              <w:rPr>
                <w:color w:val="000000"/>
                <w:szCs w:val="24"/>
              </w:rPr>
            </w:pPr>
            <w:r w:rsidRPr="00CF6ED3">
              <w:rPr>
                <w:color w:val="000000"/>
                <w:szCs w:val="24"/>
              </w:rPr>
              <w:t>Yıl boyunca</w:t>
            </w:r>
          </w:p>
        </w:tc>
      </w:tr>
      <w:tr w:rsidR="002012B3" w:rsidRPr="00A47F2F" w:rsidTr="00D947FD">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B3" w:rsidRPr="00A47F2F" w:rsidRDefault="002012B3" w:rsidP="00C328B0">
            <w:pPr>
              <w:spacing w:after="0" w:line="240" w:lineRule="auto"/>
              <w:jc w:val="center"/>
              <w:rPr>
                <w:b/>
                <w:bCs/>
                <w:color w:val="000000"/>
                <w:szCs w:val="24"/>
              </w:rPr>
            </w:pPr>
            <w:r>
              <w:rPr>
                <w:b/>
                <w:bCs/>
                <w:color w:val="000000"/>
                <w:szCs w:val="24"/>
              </w:rPr>
              <w:t>3.2.6</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76565" w:rsidRDefault="002012B3" w:rsidP="00653BCB">
            <w:pPr>
              <w:spacing w:after="0" w:line="240" w:lineRule="auto"/>
              <w:rPr>
                <w:rFonts w:cs="Calibri"/>
                <w:color w:val="000000"/>
                <w:szCs w:val="24"/>
              </w:rPr>
            </w:pPr>
            <w:r w:rsidRPr="00A76565">
              <w:rPr>
                <w:rFonts w:cs="Calibri"/>
                <w:color w:val="000000"/>
                <w:szCs w:val="24"/>
              </w:rPr>
              <w:t xml:space="preserve">Beyaz Bayrak Sertifikası alınması için çalışmalar yürütülecektir. </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2012B3" w:rsidRDefault="002012B3" w:rsidP="002012B3">
            <w:pPr>
              <w:pStyle w:val="AralkYok"/>
              <w:jc w:val="center"/>
              <w:rPr>
                <w:rFonts w:ascii="Book Antiqua" w:hAnsi="Book Antiqua"/>
                <w:sz w:val="24"/>
                <w:szCs w:val="24"/>
              </w:rPr>
            </w:pPr>
            <w:r w:rsidRPr="002012B3">
              <w:rPr>
                <w:rFonts w:ascii="Book Antiqua" w:hAnsi="Book Antiqua"/>
                <w:sz w:val="24"/>
                <w:szCs w:val="24"/>
              </w:rPr>
              <w:t>Okul İdaresi</w:t>
            </w:r>
          </w:p>
          <w:p w:rsidR="002012B3" w:rsidRPr="002012B3" w:rsidRDefault="002012B3" w:rsidP="002012B3">
            <w:pPr>
              <w:spacing w:after="0" w:line="240" w:lineRule="auto"/>
              <w:jc w:val="center"/>
              <w:rPr>
                <w:color w:val="000000"/>
                <w:szCs w:val="24"/>
              </w:rPr>
            </w:pPr>
            <w:r w:rsidRPr="002012B3">
              <w:rPr>
                <w:color w:val="000000"/>
                <w:szCs w:val="24"/>
              </w:rPr>
              <w:t>Öğretmenler</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47F2F" w:rsidRDefault="002012B3" w:rsidP="002012B3">
            <w:pPr>
              <w:spacing w:after="0" w:line="240" w:lineRule="auto"/>
              <w:jc w:val="center"/>
              <w:rPr>
                <w:color w:val="000000"/>
                <w:szCs w:val="24"/>
              </w:rPr>
            </w:pPr>
            <w:r w:rsidRPr="00CF6ED3">
              <w:rPr>
                <w:color w:val="000000"/>
                <w:szCs w:val="24"/>
              </w:rPr>
              <w:t>Yıl boyunca</w:t>
            </w:r>
          </w:p>
        </w:tc>
      </w:tr>
      <w:tr w:rsidR="002012B3" w:rsidRPr="00A47F2F" w:rsidTr="00D947FD">
        <w:trPr>
          <w:trHeight w:val="694"/>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12B3" w:rsidRPr="00A47F2F" w:rsidRDefault="002012B3" w:rsidP="00C328B0">
            <w:pPr>
              <w:spacing w:after="0" w:line="240" w:lineRule="auto"/>
              <w:jc w:val="center"/>
              <w:rPr>
                <w:b/>
                <w:bCs/>
                <w:color w:val="000000"/>
                <w:szCs w:val="24"/>
              </w:rPr>
            </w:pPr>
            <w:r>
              <w:rPr>
                <w:b/>
                <w:bCs/>
                <w:color w:val="000000"/>
                <w:szCs w:val="24"/>
              </w:rPr>
              <w:t>3.2.7</w:t>
            </w:r>
          </w:p>
        </w:tc>
        <w:tc>
          <w:tcPr>
            <w:tcW w:w="2395"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76565" w:rsidRDefault="002012B3" w:rsidP="00653BCB">
            <w:pPr>
              <w:spacing w:after="0" w:line="240" w:lineRule="auto"/>
              <w:rPr>
                <w:rFonts w:cs="Calibri"/>
                <w:color w:val="000000"/>
                <w:szCs w:val="24"/>
              </w:rPr>
            </w:pPr>
            <w:r w:rsidRPr="00A76565">
              <w:rPr>
                <w:rFonts w:cs="Calibri"/>
                <w:color w:val="000000"/>
                <w:szCs w:val="24"/>
              </w:rPr>
              <w:t>Beslenme Dostu Okul Sertifikası alınması için çalışmalar yürütülecektir.</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2012B3" w:rsidRDefault="002012B3" w:rsidP="002012B3">
            <w:pPr>
              <w:pStyle w:val="AralkYok"/>
              <w:jc w:val="center"/>
              <w:rPr>
                <w:rFonts w:ascii="Book Antiqua" w:hAnsi="Book Antiqua"/>
                <w:sz w:val="24"/>
                <w:szCs w:val="24"/>
              </w:rPr>
            </w:pPr>
            <w:r w:rsidRPr="002012B3">
              <w:rPr>
                <w:rFonts w:ascii="Book Antiqua" w:hAnsi="Book Antiqua"/>
                <w:sz w:val="24"/>
                <w:szCs w:val="24"/>
              </w:rPr>
              <w:t>Okul İdaresi</w:t>
            </w:r>
          </w:p>
          <w:p w:rsidR="002012B3" w:rsidRPr="002012B3" w:rsidRDefault="002012B3" w:rsidP="002012B3">
            <w:pPr>
              <w:spacing w:after="0" w:line="240" w:lineRule="auto"/>
              <w:jc w:val="center"/>
              <w:rPr>
                <w:color w:val="000000"/>
                <w:szCs w:val="24"/>
              </w:rPr>
            </w:pPr>
            <w:r w:rsidRPr="002012B3">
              <w:rPr>
                <w:color w:val="000000"/>
                <w:szCs w:val="24"/>
              </w:rPr>
              <w:t>Öğretmenler</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2012B3" w:rsidRPr="00A47F2F" w:rsidRDefault="002012B3" w:rsidP="002012B3">
            <w:pPr>
              <w:spacing w:after="0" w:line="240" w:lineRule="auto"/>
              <w:jc w:val="center"/>
              <w:rPr>
                <w:color w:val="000000"/>
                <w:szCs w:val="24"/>
              </w:rPr>
            </w:pPr>
            <w:r w:rsidRPr="00CF6ED3">
              <w:rPr>
                <w:color w:val="000000"/>
                <w:szCs w:val="24"/>
              </w:rPr>
              <w:t>Yıl boyunca</w:t>
            </w:r>
          </w:p>
        </w:tc>
      </w:tr>
    </w:tbl>
    <w:p w:rsidR="00985549" w:rsidRDefault="00985549" w:rsidP="007C1C88">
      <w:pPr>
        <w:jc w:val="both"/>
        <w:rPr>
          <w:b/>
          <w:i/>
        </w:rPr>
      </w:pPr>
    </w:p>
    <w:p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303"/>
      </w:tblGrid>
      <w:tr w:rsidR="007C1C88" w:rsidRPr="00A47F2F" w:rsidTr="00D947FD">
        <w:trPr>
          <w:trHeight w:val="421"/>
        </w:trPr>
        <w:tc>
          <w:tcPr>
            <w:tcW w:w="1757" w:type="dxa"/>
            <w:vMerge w:val="restart"/>
            <w:shd w:val="clear" w:color="auto" w:fill="auto"/>
            <w:noWrap/>
            <w:vAlign w:val="center"/>
            <w:hideMark/>
          </w:tcPr>
          <w:p w:rsidR="007C1C88" w:rsidRPr="003322A4" w:rsidRDefault="007C1C88" w:rsidP="00CD30B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C1C88" w:rsidRPr="003322A4" w:rsidRDefault="007C1C88" w:rsidP="00CD30B8">
            <w:pPr>
              <w:spacing w:after="0" w:line="240" w:lineRule="auto"/>
              <w:rPr>
                <w:b/>
                <w:bCs/>
                <w:color w:val="000000"/>
                <w:sz w:val="20"/>
                <w:szCs w:val="22"/>
              </w:rPr>
            </w:pPr>
            <w:r w:rsidRPr="003322A4">
              <w:rPr>
                <w:b/>
                <w:bCs/>
                <w:color w:val="000000"/>
                <w:sz w:val="20"/>
                <w:szCs w:val="22"/>
              </w:rPr>
              <w:t>PERFORMANS</w:t>
            </w:r>
          </w:p>
          <w:p w:rsidR="007C1C88" w:rsidRPr="003322A4" w:rsidRDefault="007C1C88" w:rsidP="00CD30B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C1C88" w:rsidRPr="003322A4" w:rsidRDefault="007C1C88" w:rsidP="002012B3">
            <w:pPr>
              <w:spacing w:after="0" w:line="240" w:lineRule="auto"/>
              <w:jc w:val="center"/>
              <w:rPr>
                <w:b/>
                <w:bCs/>
                <w:color w:val="000000"/>
                <w:sz w:val="20"/>
                <w:szCs w:val="22"/>
              </w:rPr>
            </w:pPr>
            <w:r w:rsidRPr="003322A4">
              <w:rPr>
                <w:b/>
                <w:bCs/>
                <w:color w:val="000000"/>
                <w:sz w:val="20"/>
                <w:szCs w:val="22"/>
              </w:rPr>
              <w:t>Mevcut</w:t>
            </w:r>
          </w:p>
        </w:tc>
        <w:tc>
          <w:tcPr>
            <w:tcW w:w="5528" w:type="dxa"/>
            <w:gridSpan w:val="5"/>
            <w:shd w:val="clear" w:color="auto" w:fill="auto"/>
            <w:vAlign w:val="center"/>
          </w:tcPr>
          <w:p w:rsidR="007C1C88" w:rsidRPr="003322A4" w:rsidRDefault="007C1C88" w:rsidP="002012B3">
            <w:pPr>
              <w:spacing w:after="0" w:line="240" w:lineRule="auto"/>
              <w:jc w:val="center"/>
              <w:rPr>
                <w:b/>
                <w:bCs/>
                <w:color w:val="000000"/>
                <w:sz w:val="22"/>
                <w:szCs w:val="22"/>
              </w:rPr>
            </w:pPr>
            <w:r w:rsidRPr="003322A4">
              <w:rPr>
                <w:b/>
                <w:bCs/>
                <w:color w:val="000000"/>
                <w:sz w:val="22"/>
                <w:szCs w:val="22"/>
              </w:rPr>
              <w:t>HEDEF</w:t>
            </w:r>
          </w:p>
        </w:tc>
      </w:tr>
      <w:tr w:rsidR="007C1C88" w:rsidRPr="00A47F2F" w:rsidTr="00D947FD">
        <w:trPr>
          <w:trHeight w:val="309"/>
        </w:trPr>
        <w:tc>
          <w:tcPr>
            <w:tcW w:w="1757" w:type="dxa"/>
            <w:vMerge/>
            <w:shd w:val="clear" w:color="auto" w:fill="auto"/>
            <w:vAlign w:val="center"/>
            <w:hideMark/>
          </w:tcPr>
          <w:p w:rsidR="007C1C88" w:rsidRPr="003322A4" w:rsidRDefault="007C1C88" w:rsidP="00CD30B8">
            <w:pPr>
              <w:spacing w:after="0" w:line="240" w:lineRule="auto"/>
              <w:rPr>
                <w:b/>
                <w:bCs/>
                <w:sz w:val="22"/>
                <w:szCs w:val="22"/>
              </w:rPr>
            </w:pPr>
          </w:p>
        </w:tc>
        <w:tc>
          <w:tcPr>
            <w:tcW w:w="5042" w:type="dxa"/>
            <w:vMerge/>
            <w:shd w:val="clear" w:color="auto" w:fill="auto"/>
            <w:vAlign w:val="center"/>
            <w:hideMark/>
          </w:tcPr>
          <w:p w:rsidR="007C1C88" w:rsidRPr="003322A4" w:rsidRDefault="007C1C88" w:rsidP="00CD30B8">
            <w:pPr>
              <w:spacing w:after="0" w:line="240" w:lineRule="auto"/>
              <w:rPr>
                <w:b/>
                <w:bCs/>
                <w:sz w:val="22"/>
                <w:szCs w:val="22"/>
              </w:rPr>
            </w:pPr>
          </w:p>
        </w:tc>
        <w:tc>
          <w:tcPr>
            <w:tcW w:w="957" w:type="dxa"/>
            <w:shd w:val="clear" w:color="auto" w:fill="auto"/>
            <w:noWrap/>
            <w:vAlign w:val="center"/>
            <w:hideMark/>
          </w:tcPr>
          <w:p w:rsidR="007C1C88" w:rsidRPr="003322A4" w:rsidRDefault="007C1C88" w:rsidP="002012B3">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7C1C88" w:rsidRPr="003322A4" w:rsidRDefault="007C1C88" w:rsidP="002012B3">
            <w:pPr>
              <w:spacing w:after="0" w:line="240" w:lineRule="auto"/>
              <w:jc w:val="center"/>
              <w:rPr>
                <w:b/>
                <w:bCs/>
                <w:sz w:val="22"/>
                <w:szCs w:val="22"/>
              </w:rPr>
            </w:pPr>
            <w:r w:rsidRPr="003322A4">
              <w:rPr>
                <w:b/>
                <w:bCs/>
                <w:sz w:val="22"/>
                <w:szCs w:val="22"/>
              </w:rPr>
              <w:t>2019</w:t>
            </w:r>
          </w:p>
        </w:tc>
        <w:tc>
          <w:tcPr>
            <w:tcW w:w="1041"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2020</w:t>
            </w:r>
          </w:p>
        </w:tc>
        <w:tc>
          <w:tcPr>
            <w:tcW w:w="1007"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2021</w:t>
            </w:r>
          </w:p>
        </w:tc>
        <w:tc>
          <w:tcPr>
            <w:tcW w:w="1092"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2022</w:t>
            </w:r>
          </w:p>
        </w:tc>
        <w:tc>
          <w:tcPr>
            <w:tcW w:w="1303" w:type="dxa"/>
            <w:vAlign w:val="center"/>
          </w:tcPr>
          <w:p w:rsidR="007C1C88" w:rsidRPr="003322A4" w:rsidRDefault="007C1C88" w:rsidP="002012B3">
            <w:pPr>
              <w:spacing w:after="0" w:line="240" w:lineRule="auto"/>
              <w:jc w:val="center"/>
              <w:rPr>
                <w:b/>
                <w:bCs/>
                <w:sz w:val="22"/>
                <w:szCs w:val="22"/>
              </w:rPr>
            </w:pPr>
            <w:r w:rsidRPr="003322A4">
              <w:rPr>
                <w:b/>
                <w:bCs/>
                <w:sz w:val="22"/>
                <w:szCs w:val="22"/>
              </w:rPr>
              <w:t>2023</w:t>
            </w:r>
          </w:p>
        </w:tc>
      </w:tr>
      <w:tr w:rsidR="00B52EB5" w:rsidRPr="00A47F2F" w:rsidTr="00D947FD">
        <w:trPr>
          <w:trHeight w:val="549"/>
        </w:trPr>
        <w:tc>
          <w:tcPr>
            <w:tcW w:w="1757" w:type="dxa"/>
            <w:shd w:val="clear" w:color="auto" w:fill="auto"/>
            <w:vAlign w:val="center"/>
          </w:tcPr>
          <w:p w:rsidR="00B52EB5" w:rsidRPr="00D2514C" w:rsidRDefault="00B52EB5" w:rsidP="00CD30B8">
            <w:pPr>
              <w:spacing w:after="0" w:line="240" w:lineRule="auto"/>
              <w:rPr>
                <w:b/>
                <w:bCs/>
                <w:color w:val="000000"/>
                <w:sz w:val="22"/>
                <w:szCs w:val="22"/>
              </w:rPr>
            </w:pPr>
            <w:r w:rsidRPr="00D2514C">
              <w:rPr>
                <w:b/>
                <w:bCs/>
                <w:color w:val="000000"/>
                <w:sz w:val="22"/>
                <w:szCs w:val="22"/>
              </w:rPr>
              <w:t>PG.3.3.1</w:t>
            </w:r>
          </w:p>
        </w:tc>
        <w:tc>
          <w:tcPr>
            <w:tcW w:w="5042" w:type="dxa"/>
            <w:shd w:val="clear" w:color="auto" w:fill="auto"/>
            <w:vAlign w:val="center"/>
          </w:tcPr>
          <w:p w:rsidR="00B52EB5" w:rsidRPr="00A76565" w:rsidRDefault="00B52EB5" w:rsidP="00CD30B8">
            <w:pPr>
              <w:spacing w:after="0" w:line="240" w:lineRule="auto"/>
              <w:rPr>
                <w:rFonts w:cs="Calibri"/>
                <w:color w:val="000000"/>
                <w:szCs w:val="24"/>
              </w:rPr>
            </w:pPr>
            <w:r w:rsidRPr="00A76565">
              <w:rPr>
                <w:rFonts w:cs="Calibri"/>
                <w:color w:val="000000"/>
                <w:szCs w:val="24"/>
              </w:rPr>
              <w:t>Veli memnuniyet oranı</w:t>
            </w:r>
          </w:p>
        </w:tc>
        <w:tc>
          <w:tcPr>
            <w:tcW w:w="957" w:type="dxa"/>
            <w:shd w:val="clear" w:color="auto" w:fill="auto"/>
            <w:noWrap/>
            <w:vAlign w:val="center"/>
          </w:tcPr>
          <w:p w:rsidR="00B52EB5" w:rsidRPr="003322A4" w:rsidRDefault="0028314B" w:rsidP="002012B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B52EB5" w:rsidRPr="003322A4" w:rsidRDefault="0028314B" w:rsidP="002012B3">
            <w:pPr>
              <w:spacing w:after="0" w:line="240" w:lineRule="auto"/>
              <w:jc w:val="center"/>
              <w:rPr>
                <w:sz w:val="22"/>
                <w:szCs w:val="22"/>
              </w:rPr>
            </w:pPr>
            <w:r>
              <w:rPr>
                <w:sz w:val="22"/>
                <w:szCs w:val="22"/>
              </w:rPr>
              <w:t>85</w:t>
            </w:r>
          </w:p>
        </w:tc>
        <w:tc>
          <w:tcPr>
            <w:tcW w:w="1041" w:type="dxa"/>
            <w:vAlign w:val="center"/>
          </w:tcPr>
          <w:p w:rsidR="00B52EB5" w:rsidRPr="003322A4" w:rsidRDefault="0028314B" w:rsidP="002012B3">
            <w:pPr>
              <w:spacing w:after="0" w:line="240" w:lineRule="auto"/>
              <w:jc w:val="center"/>
              <w:rPr>
                <w:sz w:val="22"/>
                <w:szCs w:val="22"/>
              </w:rPr>
            </w:pPr>
            <w:r>
              <w:rPr>
                <w:sz w:val="22"/>
                <w:szCs w:val="22"/>
              </w:rPr>
              <w:t>87</w:t>
            </w:r>
          </w:p>
        </w:tc>
        <w:tc>
          <w:tcPr>
            <w:tcW w:w="1007" w:type="dxa"/>
            <w:vAlign w:val="center"/>
          </w:tcPr>
          <w:p w:rsidR="00B52EB5" w:rsidRPr="003322A4" w:rsidRDefault="0028314B" w:rsidP="002012B3">
            <w:pPr>
              <w:spacing w:after="0" w:line="240" w:lineRule="auto"/>
              <w:jc w:val="center"/>
              <w:rPr>
                <w:sz w:val="22"/>
                <w:szCs w:val="22"/>
              </w:rPr>
            </w:pPr>
            <w:r>
              <w:rPr>
                <w:sz w:val="22"/>
                <w:szCs w:val="22"/>
              </w:rPr>
              <w:t>89</w:t>
            </w:r>
          </w:p>
        </w:tc>
        <w:tc>
          <w:tcPr>
            <w:tcW w:w="1092" w:type="dxa"/>
            <w:vAlign w:val="center"/>
          </w:tcPr>
          <w:p w:rsidR="00B52EB5" w:rsidRPr="003322A4" w:rsidRDefault="0028314B" w:rsidP="002012B3">
            <w:pPr>
              <w:spacing w:after="0" w:line="240" w:lineRule="auto"/>
              <w:jc w:val="center"/>
              <w:rPr>
                <w:sz w:val="22"/>
                <w:szCs w:val="22"/>
              </w:rPr>
            </w:pPr>
            <w:r>
              <w:rPr>
                <w:sz w:val="22"/>
                <w:szCs w:val="22"/>
              </w:rPr>
              <w:t>90</w:t>
            </w:r>
          </w:p>
        </w:tc>
        <w:tc>
          <w:tcPr>
            <w:tcW w:w="1303" w:type="dxa"/>
            <w:vAlign w:val="center"/>
          </w:tcPr>
          <w:p w:rsidR="00B52EB5" w:rsidRPr="003322A4" w:rsidRDefault="0028314B" w:rsidP="002012B3">
            <w:pPr>
              <w:spacing w:after="0" w:line="240" w:lineRule="auto"/>
              <w:jc w:val="center"/>
              <w:rPr>
                <w:sz w:val="22"/>
                <w:szCs w:val="22"/>
              </w:rPr>
            </w:pPr>
            <w:r>
              <w:rPr>
                <w:sz w:val="22"/>
                <w:szCs w:val="22"/>
              </w:rPr>
              <w:t>92</w:t>
            </w:r>
          </w:p>
        </w:tc>
      </w:tr>
      <w:tr w:rsidR="0028314B" w:rsidRPr="00A47F2F" w:rsidTr="00D947FD">
        <w:trPr>
          <w:trHeight w:val="549"/>
        </w:trPr>
        <w:tc>
          <w:tcPr>
            <w:tcW w:w="1757" w:type="dxa"/>
            <w:shd w:val="clear" w:color="auto" w:fill="auto"/>
            <w:vAlign w:val="center"/>
          </w:tcPr>
          <w:p w:rsidR="0028314B" w:rsidRPr="00D2514C" w:rsidRDefault="0028314B" w:rsidP="00CD30B8">
            <w:pPr>
              <w:spacing w:after="0" w:line="240" w:lineRule="auto"/>
              <w:rPr>
                <w:color w:val="000000"/>
                <w:sz w:val="22"/>
                <w:szCs w:val="22"/>
              </w:rPr>
            </w:pPr>
            <w:r w:rsidRPr="00D2514C">
              <w:rPr>
                <w:b/>
                <w:bCs/>
                <w:color w:val="000000"/>
                <w:sz w:val="22"/>
                <w:szCs w:val="22"/>
              </w:rPr>
              <w:t>PG.3.3.2</w:t>
            </w:r>
          </w:p>
        </w:tc>
        <w:tc>
          <w:tcPr>
            <w:tcW w:w="5042" w:type="dxa"/>
            <w:shd w:val="clear" w:color="auto" w:fill="auto"/>
            <w:vAlign w:val="center"/>
          </w:tcPr>
          <w:p w:rsidR="0028314B" w:rsidRPr="00A76565" w:rsidRDefault="0028314B" w:rsidP="00CD30B8">
            <w:pPr>
              <w:spacing w:after="0" w:line="240" w:lineRule="auto"/>
              <w:rPr>
                <w:rFonts w:cs="Calibri"/>
                <w:color w:val="000000"/>
                <w:szCs w:val="24"/>
              </w:rPr>
            </w:pPr>
            <w:r w:rsidRPr="00A76565">
              <w:rPr>
                <w:rFonts w:cs="Calibri"/>
                <w:color w:val="000000"/>
                <w:szCs w:val="24"/>
              </w:rPr>
              <w:t>Çalışan memnuniyet oranı</w:t>
            </w:r>
          </w:p>
        </w:tc>
        <w:tc>
          <w:tcPr>
            <w:tcW w:w="957" w:type="dxa"/>
            <w:shd w:val="clear" w:color="auto" w:fill="auto"/>
            <w:noWrap/>
            <w:vAlign w:val="center"/>
          </w:tcPr>
          <w:p w:rsidR="0028314B" w:rsidRPr="003322A4" w:rsidRDefault="0028314B" w:rsidP="002012B3">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28314B" w:rsidRPr="003322A4" w:rsidRDefault="0028314B" w:rsidP="002012B3">
            <w:pPr>
              <w:spacing w:after="0" w:line="240" w:lineRule="auto"/>
              <w:jc w:val="center"/>
              <w:rPr>
                <w:sz w:val="22"/>
                <w:szCs w:val="22"/>
              </w:rPr>
            </w:pPr>
            <w:r>
              <w:rPr>
                <w:sz w:val="22"/>
                <w:szCs w:val="22"/>
              </w:rPr>
              <w:t>85</w:t>
            </w:r>
          </w:p>
        </w:tc>
        <w:tc>
          <w:tcPr>
            <w:tcW w:w="1041" w:type="dxa"/>
            <w:vAlign w:val="center"/>
          </w:tcPr>
          <w:p w:rsidR="0028314B" w:rsidRPr="003322A4" w:rsidRDefault="0028314B" w:rsidP="002012B3">
            <w:pPr>
              <w:spacing w:after="0" w:line="240" w:lineRule="auto"/>
              <w:jc w:val="center"/>
              <w:rPr>
                <w:sz w:val="22"/>
                <w:szCs w:val="22"/>
              </w:rPr>
            </w:pPr>
            <w:r>
              <w:rPr>
                <w:sz w:val="22"/>
                <w:szCs w:val="22"/>
              </w:rPr>
              <w:t>87</w:t>
            </w:r>
          </w:p>
        </w:tc>
        <w:tc>
          <w:tcPr>
            <w:tcW w:w="1007" w:type="dxa"/>
            <w:vAlign w:val="center"/>
          </w:tcPr>
          <w:p w:rsidR="0028314B" w:rsidRPr="003322A4" w:rsidRDefault="0028314B" w:rsidP="002012B3">
            <w:pPr>
              <w:spacing w:after="0" w:line="240" w:lineRule="auto"/>
              <w:jc w:val="center"/>
              <w:rPr>
                <w:sz w:val="22"/>
                <w:szCs w:val="22"/>
              </w:rPr>
            </w:pPr>
            <w:r>
              <w:rPr>
                <w:sz w:val="22"/>
                <w:szCs w:val="22"/>
              </w:rPr>
              <w:t>89</w:t>
            </w:r>
          </w:p>
        </w:tc>
        <w:tc>
          <w:tcPr>
            <w:tcW w:w="1092" w:type="dxa"/>
            <w:vAlign w:val="center"/>
          </w:tcPr>
          <w:p w:rsidR="0028314B" w:rsidRPr="003322A4" w:rsidRDefault="0028314B" w:rsidP="002012B3">
            <w:pPr>
              <w:spacing w:after="0" w:line="240" w:lineRule="auto"/>
              <w:jc w:val="center"/>
              <w:rPr>
                <w:sz w:val="22"/>
                <w:szCs w:val="22"/>
              </w:rPr>
            </w:pPr>
            <w:r>
              <w:rPr>
                <w:sz w:val="22"/>
                <w:szCs w:val="22"/>
              </w:rPr>
              <w:t>90</w:t>
            </w:r>
          </w:p>
        </w:tc>
        <w:tc>
          <w:tcPr>
            <w:tcW w:w="1303" w:type="dxa"/>
            <w:vAlign w:val="center"/>
          </w:tcPr>
          <w:p w:rsidR="0028314B" w:rsidRPr="003322A4" w:rsidRDefault="0028314B" w:rsidP="002012B3">
            <w:pPr>
              <w:spacing w:after="0" w:line="240" w:lineRule="auto"/>
              <w:jc w:val="center"/>
              <w:rPr>
                <w:sz w:val="22"/>
                <w:szCs w:val="22"/>
              </w:rPr>
            </w:pPr>
            <w:r>
              <w:rPr>
                <w:sz w:val="22"/>
                <w:szCs w:val="22"/>
              </w:rPr>
              <w:t>92</w:t>
            </w:r>
          </w:p>
        </w:tc>
      </w:tr>
      <w:tr w:rsidR="0028314B" w:rsidRPr="00A47F2F" w:rsidTr="00D947FD">
        <w:trPr>
          <w:trHeight w:val="549"/>
        </w:trPr>
        <w:tc>
          <w:tcPr>
            <w:tcW w:w="1757" w:type="dxa"/>
            <w:shd w:val="clear" w:color="auto" w:fill="auto"/>
            <w:vAlign w:val="center"/>
          </w:tcPr>
          <w:p w:rsidR="0028314B" w:rsidRPr="00D2514C" w:rsidRDefault="0028314B" w:rsidP="00CD30B8">
            <w:pPr>
              <w:spacing w:after="0" w:line="240" w:lineRule="auto"/>
              <w:rPr>
                <w:color w:val="000000"/>
                <w:sz w:val="22"/>
                <w:szCs w:val="22"/>
              </w:rPr>
            </w:pPr>
            <w:r w:rsidRPr="00D2514C">
              <w:rPr>
                <w:b/>
                <w:bCs/>
                <w:color w:val="000000"/>
                <w:sz w:val="22"/>
                <w:szCs w:val="22"/>
              </w:rPr>
              <w:lastRenderedPageBreak/>
              <w:t>PG.3.3.3</w:t>
            </w:r>
          </w:p>
        </w:tc>
        <w:tc>
          <w:tcPr>
            <w:tcW w:w="5042" w:type="dxa"/>
            <w:shd w:val="clear" w:color="auto" w:fill="auto"/>
            <w:vAlign w:val="center"/>
          </w:tcPr>
          <w:p w:rsidR="0028314B" w:rsidRPr="00A76565" w:rsidRDefault="0028314B" w:rsidP="00CD30B8">
            <w:pPr>
              <w:spacing w:after="0" w:line="240" w:lineRule="auto"/>
              <w:rPr>
                <w:rFonts w:cs="Calibri"/>
                <w:color w:val="000000"/>
                <w:szCs w:val="24"/>
              </w:rPr>
            </w:pPr>
            <w:r w:rsidRPr="00A76565">
              <w:rPr>
                <w:rFonts w:cs="Calibri"/>
                <w:color w:val="000000"/>
                <w:szCs w:val="24"/>
              </w:rPr>
              <w:t>Öğretmenlerin motivasyonunu arttırmaya yönelik yapılan faaliyetlerin sayısı</w:t>
            </w:r>
          </w:p>
        </w:tc>
        <w:tc>
          <w:tcPr>
            <w:tcW w:w="957" w:type="dxa"/>
            <w:shd w:val="clear" w:color="auto" w:fill="auto"/>
            <w:noWrap/>
            <w:vAlign w:val="center"/>
          </w:tcPr>
          <w:p w:rsidR="0028314B" w:rsidRPr="003322A4" w:rsidRDefault="0028314B" w:rsidP="002012B3">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28314B" w:rsidRPr="003322A4" w:rsidRDefault="0028314B" w:rsidP="002012B3">
            <w:pPr>
              <w:spacing w:after="0" w:line="240" w:lineRule="auto"/>
              <w:jc w:val="center"/>
              <w:rPr>
                <w:sz w:val="22"/>
                <w:szCs w:val="22"/>
              </w:rPr>
            </w:pPr>
            <w:r>
              <w:rPr>
                <w:sz w:val="22"/>
                <w:szCs w:val="22"/>
              </w:rPr>
              <w:t>5</w:t>
            </w:r>
          </w:p>
        </w:tc>
        <w:tc>
          <w:tcPr>
            <w:tcW w:w="1041" w:type="dxa"/>
            <w:vAlign w:val="center"/>
          </w:tcPr>
          <w:p w:rsidR="0028314B" w:rsidRPr="003322A4" w:rsidRDefault="0028314B" w:rsidP="002012B3">
            <w:pPr>
              <w:spacing w:after="0" w:line="240" w:lineRule="auto"/>
              <w:jc w:val="center"/>
              <w:rPr>
                <w:sz w:val="22"/>
                <w:szCs w:val="22"/>
              </w:rPr>
            </w:pPr>
            <w:r>
              <w:rPr>
                <w:sz w:val="22"/>
                <w:szCs w:val="22"/>
              </w:rPr>
              <w:t>5</w:t>
            </w:r>
          </w:p>
        </w:tc>
        <w:tc>
          <w:tcPr>
            <w:tcW w:w="1007" w:type="dxa"/>
            <w:vAlign w:val="center"/>
          </w:tcPr>
          <w:p w:rsidR="0028314B" w:rsidRPr="003322A4" w:rsidRDefault="0028314B" w:rsidP="002012B3">
            <w:pPr>
              <w:spacing w:after="0" w:line="240" w:lineRule="auto"/>
              <w:jc w:val="center"/>
              <w:rPr>
                <w:sz w:val="22"/>
                <w:szCs w:val="22"/>
              </w:rPr>
            </w:pPr>
            <w:r>
              <w:rPr>
                <w:sz w:val="22"/>
                <w:szCs w:val="22"/>
              </w:rPr>
              <w:t>7</w:t>
            </w:r>
          </w:p>
        </w:tc>
        <w:tc>
          <w:tcPr>
            <w:tcW w:w="1092" w:type="dxa"/>
            <w:vAlign w:val="center"/>
          </w:tcPr>
          <w:p w:rsidR="0028314B" w:rsidRPr="003322A4" w:rsidRDefault="0028314B" w:rsidP="002012B3">
            <w:pPr>
              <w:spacing w:after="0" w:line="240" w:lineRule="auto"/>
              <w:jc w:val="center"/>
              <w:rPr>
                <w:sz w:val="22"/>
                <w:szCs w:val="22"/>
              </w:rPr>
            </w:pPr>
            <w:r>
              <w:rPr>
                <w:sz w:val="22"/>
                <w:szCs w:val="22"/>
              </w:rPr>
              <w:t>8</w:t>
            </w:r>
          </w:p>
        </w:tc>
        <w:tc>
          <w:tcPr>
            <w:tcW w:w="1303" w:type="dxa"/>
            <w:vAlign w:val="center"/>
          </w:tcPr>
          <w:p w:rsidR="0028314B" w:rsidRPr="003322A4" w:rsidRDefault="0028314B" w:rsidP="002012B3">
            <w:pPr>
              <w:spacing w:after="0" w:line="240" w:lineRule="auto"/>
              <w:jc w:val="center"/>
              <w:rPr>
                <w:sz w:val="22"/>
                <w:szCs w:val="22"/>
              </w:rPr>
            </w:pPr>
            <w:r>
              <w:rPr>
                <w:sz w:val="22"/>
                <w:szCs w:val="22"/>
              </w:rPr>
              <w:t>8</w:t>
            </w:r>
          </w:p>
        </w:tc>
      </w:tr>
      <w:tr w:rsidR="0028314B" w:rsidRPr="00A47F2F" w:rsidTr="00D947FD">
        <w:trPr>
          <w:trHeight w:val="549"/>
        </w:trPr>
        <w:tc>
          <w:tcPr>
            <w:tcW w:w="1757" w:type="dxa"/>
            <w:shd w:val="clear" w:color="auto" w:fill="auto"/>
            <w:vAlign w:val="center"/>
          </w:tcPr>
          <w:p w:rsidR="0028314B" w:rsidRPr="00D2514C" w:rsidRDefault="0028314B" w:rsidP="00CD30B8">
            <w:pPr>
              <w:spacing w:after="0" w:line="240" w:lineRule="auto"/>
              <w:rPr>
                <w:color w:val="000000"/>
                <w:sz w:val="22"/>
                <w:szCs w:val="22"/>
              </w:rPr>
            </w:pPr>
            <w:r w:rsidRPr="00D2514C">
              <w:rPr>
                <w:b/>
                <w:bCs/>
                <w:color w:val="000000"/>
                <w:sz w:val="22"/>
                <w:szCs w:val="22"/>
              </w:rPr>
              <w:t>PG.3.3.4</w:t>
            </w:r>
          </w:p>
        </w:tc>
        <w:tc>
          <w:tcPr>
            <w:tcW w:w="5042" w:type="dxa"/>
            <w:shd w:val="clear" w:color="auto" w:fill="auto"/>
            <w:vAlign w:val="center"/>
          </w:tcPr>
          <w:p w:rsidR="0028314B" w:rsidRPr="00A76565" w:rsidRDefault="0028314B" w:rsidP="00CD30B8">
            <w:pPr>
              <w:spacing w:after="0" w:line="240" w:lineRule="auto"/>
              <w:rPr>
                <w:rFonts w:cs="Calibri"/>
                <w:color w:val="000000"/>
                <w:szCs w:val="24"/>
              </w:rPr>
            </w:pPr>
            <w:r w:rsidRPr="00A76565">
              <w:rPr>
                <w:rFonts w:cs="Calibri"/>
                <w:color w:val="000000"/>
                <w:szCs w:val="24"/>
              </w:rPr>
              <w:t>Veli toplantılarına katılan veli oranı</w:t>
            </w:r>
          </w:p>
        </w:tc>
        <w:tc>
          <w:tcPr>
            <w:tcW w:w="957" w:type="dxa"/>
            <w:shd w:val="clear" w:color="auto" w:fill="auto"/>
            <w:noWrap/>
            <w:vAlign w:val="center"/>
          </w:tcPr>
          <w:p w:rsidR="0028314B" w:rsidRPr="003322A4" w:rsidRDefault="0028314B" w:rsidP="002012B3">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28314B" w:rsidRPr="003322A4" w:rsidRDefault="0028314B" w:rsidP="002012B3">
            <w:pPr>
              <w:spacing w:after="0" w:line="240" w:lineRule="auto"/>
              <w:jc w:val="center"/>
              <w:rPr>
                <w:sz w:val="22"/>
                <w:szCs w:val="22"/>
              </w:rPr>
            </w:pPr>
            <w:r>
              <w:rPr>
                <w:sz w:val="22"/>
                <w:szCs w:val="22"/>
              </w:rPr>
              <w:t>80</w:t>
            </w:r>
          </w:p>
        </w:tc>
        <w:tc>
          <w:tcPr>
            <w:tcW w:w="1041" w:type="dxa"/>
            <w:vAlign w:val="center"/>
          </w:tcPr>
          <w:p w:rsidR="0028314B" w:rsidRPr="003322A4" w:rsidRDefault="00620BD8" w:rsidP="002012B3">
            <w:pPr>
              <w:spacing w:after="0" w:line="240" w:lineRule="auto"/>
              <w:jc w:val="center"/>
              <w:rPr>
                <w:sz w:val="22"/>
                <w:szCs w:val="22"/>
              </w:rPr>
            </w:pPr>
            <w:r>
              <w:rPr>
                <w:sz w:val="22"/>
                <w:szCs w:val="22"/>
              </w:rPr>
              <w:t>85</w:t>
            </w:r>
          </w:p>
        </w:tc>
        <w:tc>
          <w:tcPr>
            <w:tcW w:w="1007" w:type="dxa"/>
            <w:vAlign w:val="center"/>
          </w:tcPr>
          <w:p w:rsidR="0028314B" w:rsidRPr="003322A4" w:rsidRDefault="00620BD8" w:rsidP="002012B3">
            <w:pPr>
              <w:spacing w:after="0" w:line="240" w:lineRule="auto"/>
              <w:jc w:val="center"/>
              <w:rPr>
                <w:sz w:val="22"/>
                <w:szCs w:val="22"/>
              </w:rPr>
            </w:pPr>
            <w:r>
              <w:rPr>
                <w:sz w:val="22"/>
                <w:szCs w:val="22"/>
              </w:rPr>
              <w:t>85</w:t>
            </w:r>
          </w:p>
        </w:tc>
        <w:tc>
          <w:tcPr>
            <w:tcW w:w="1092" w:type="dxa"/>
            <w:vAlign w:val="center"/>
          </w:tcPr>
          <w:p w:rsidR="0028314B" w:rsidRPr="003322A4" w:rsidRDefault="00620BD8" w:rsidP="002012B3">
            <w:pPr>
              <w:spacing w:after="0" w:line="240" w:lineRule="auto"/>
              <w:jc w:val="center"/>
              <w:rPr>
                <w:sz w:val="22"/>
                <w:szCs w:val="22"/>
              </w:rPr>
            </w:pPr>
            <w:r>
              <w:rPr>
                <w:sz w:val="22"/>
                <w:szCs w:val="22"/>
              </w:rPr>
              <w:t>90</w:t>
            </w:r>
          </w:p>
        </w:tc>
        <w:tc>
          <w:tcPr>
            <w:tcW w:w="1303" w:type="dxa"/>
            <w:vAlign w:val="center"/>
          </w:tcPr>
          <w:p w:rsidR="0028314B" w:rsidRPr="003322A4" w:rsidRDefault="00620BD8" w:rsidP="002012B3">
            <w:pPr>
              <w:spacing w:after="0" w:line="240" w:lineRule="auto"/>
              <w:jc w:val="center"/>
              <w:rPr>
                <w:sz w:val="22"/>
                <w:szCs w:val="22"/>
              </w:rPr>
            </w:pPr>
            <w:r>
              <w:rPr>
                <w:sz w:val="22"/>
                <w:szCs w:val="22"/>
              </w:rPr>
              <w:t>92</w:t>
            </w:r>
          </w:p>
        </w:tc>
      </w:tr>
      <w:tr w:rsidR="0028314B" w:rsidRPr="00A47F2F" w:rsidTr="00D947FD">
        <w:trPr>
          <w:trHeight w:val="549"/>
        </w:trPr>
        <w:tc>
          <w:tcPr>
            <w:tcW w:w="1757" w:type="dxa"/>
            <w:shd w:val="clear" w:color="auto" w:fill="auto"/>
            <w:vAlign w:val="center"/>
          </w:tcPr>
          <w:p w:rsidR="0028314B" w:rsidRPr="00D2514C" w:rsidRDefault="0028314B" w:rsidP="00CD30B8">
            <w:pPr>
              <w:spacing w:after="0" w:line="240" w:lineRule="auto"/>
              <w:rPr>
                <w:color w:val="000000"/>
                <w:sz w:val="22"/>
                <w:szCs w:val="22"/>
              </w:rPr>
            </w:pPr>
            <w:r w:rsidRPr="00D2514C">
              <w:rPr>
                <w:b/>
                <w:bCs/>
                <w:color w:val="000000"/>
                <w:sz w:val="22"/>
                <w:szCs w:val="22"/>
              </w:rPr>
              <w:t>PG.3.3.5</w:t>
            </w:r>
          </w:p>
        </w:tc>
        <w:tc>
          <w:tcPr>
            <w:tcW w:w="5042" w:type="dxa"/>
            <w:shd w:val="clear" w:color="auto" w:fill="auto"/>
            <w:vAlign w:val="center"/>
          </w:tcPr>
          <w:p w:rsidR="0028314B" w:rsidRPr="00A76565" w:rsidRDefault="0028314B" w:rsidP="00CD30B8">
            <w:pPr>
              <w:spacing w:after="0" w:line="240" w:lineRule="auto"/>
              <w:rPr>
                <w:rFonts w:cs="Calibri"/>
                <w:color w:val="000000"/>
                <w:szCs w:val="24"/>
              </w:rPr>
            </w:pPr>
            <w:r w:rsidRPr="00A76565">
              <w:rPr>
                <w:rFonts w:cs="Calibri"/>
                <w:color w:val="000000"/>
                <w:szCs w:val="24"/>
              </w:rPr>
              <w:t>Okul faaliyetlerine katılan veli oranı</w:t>
            </w:r>
          </w:p>
        </w:tc>
        <w:tc>
          <w:tcPr>
            <w:tcW w:w="957" w:type="dxa"/>
            <w:shd w:val="clear" w:color="auto" w:fill="auto"/>
            <w:noWrap/>
            <w:vAlign w:val="center"/>
          </w:tcPr>
          <w:p w:rsidR="0028314B" w:rsidRPr="003322A4" w:rsidRDefault="0028314B" w:rsidP="002012B3">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28314B" w:rsidRPr="003322A4" w:rsidRDefault="00620BD8" w:rsidP="002012B3">
            <w:pPr>
              <w:spacing w:after="0" w:line="240" w:lineRule="auto"/>
              <w:jc w:val="center"/>
              <w:rPr>
                <w:sz w:val="22"/>
                <w:szCs w:val="22"/>
              </w:rPr>
            </w:pPr>
            <w:r>
              <w:rPr>
                <w:sz w:val="22"/>
                <w:szCs w:val="22"/>
              </w:rPr>
              <w:t>80</w:t>
            </w:r>
          </w:p>
        </w:tc>
        <w:tc>
          <w:tcPr>
            <w:tcW w:w="1041" w:type="dxa"/>
            <w:vAlign w:val="center"/>
          </w:tcPr>
          <w:p w:rsidR="0028314B" w:rsidRPr="003322A4" w:rsidRDefault="00620BD8" w:rsidP="002012B3">
            <w:pPr>
              <w:spacing w:after="0" w:line="240" w:lineRule="auto"/>
              <w:jc w:val="center"/>
              <w:rPr>
                <w:sz w:val="22"/>
                <w:szCs w:val="22"/>
              </w:rPr>
            </w:pPr>
            <w:r>
              <w:rPr>
                <w:sz w:val="22"/>
                <w:szCs w:val="22"/>
              </w:rPr>
              <w:t>85</w:t>
            </w:r>
          </w:p>
        </w:tc>
        <w:tc>
          <w:tcPr>
            <w:tcW w:w="1007" w:type="dxa"/>
            <w:vAlign w:val="center"/>
          </w:tcPr>
          <w:p w:rsidR="0028314B" w:rsidRPr="003322A4" w:rsidRDefault="00620BD8" w:rsidP="002012B3">
            <w:pPr>
              <w:spacing w:after="0" w:line="240" w:lineRule="auto"/>
              <w:jc w:val="center"/>
              <w:rPr>
                <w:sz w:val="22"/>
                <w:szCs w:val="22"/>
              </w:rPr>
            </w:pPr>
            <w:r>
              <w:rPr>
                <w:sz w:val="22"/>
                <w:szCs w:val="22"/>
              </w:rPr>
              <w:t>87</w:t>
            </w:r>
          </w:p>
        </w:tc>
        <w:tc>
          <w:tcPr>
            <w:tcW w:w="1092" w:type="dxa"/>
            <w:vAlign w:val="center"/>
          </w:tcPr>
          <w:p w:rsidR="0028314B" w:rsidRPr="003322A4" w:rsidRDefault="00620BD8" w:rsidP="002012B3">
            <w:pPr>
              <w:spacing w:after="0" w:line="240" w:lineRule="auto"/>
              <w:jc w:val="center"/>
              <w:rPr>
                <w:sz w:val="22"/>
                <w:szCs w:val="22"/>
              </w:rPr>
            </w:pPr>
            <w:r>
              <w:rPr>
                <w:sz w:val="22"/>
                <w:szCs w:val="22"/>
              </w:rPr>
              <w:t>90</w:t>
            </w:r>
          </w:p>
        </w:tc>
        <w:tc>
          <w:tcPr>
            <w:tcW w:w="1303" w:type="dxa"/>
            <w:vAlign w:val="center"/>
          </w:tcPr>
          <w:p w:rsidR="0028314B" w:rsidRPr="003322A4" w:rsidRDefault="00620BD8" w:rsidP="002012B3">
            <w:pPr>
              <w:spacing w:after="0" w:line="240" w:lineRule="auto"/>
              <w:jc w:val="center"/>
              <w:rPr>
                <w:sz w:val="22"/>
                <w:szCs w:val="22"/>
              </w:rPr>
            </w:pPr>
            <w:r>
              <w:rPr>
                <w:sz w:val="22"/>
                <w:szCs w:val="22"/>
              </w:rPr>
              <w:t>95</w:t>
            </w:r>
          </w:p>
        </w:tc>
      </w:tr>
      <w:tr w:rsidR="0028314B" w:rsidRPr="00A47F2F" w:rsidTr="00D947FD">
        <w:trPr>
          <w:trHeight w:val="549"/>
        </w:trPr>
        <w:tc>
          <w:tcPr>
            <w:tcW w:w="1757" w:type="dxa"/>
            <w:shd w:val="clear" w:color="auto" w:fill="auto"/>
            <w:vAlign w:val="center"/>
          </w:tcPr>
          <w:p w:rsidR="0028314B" w:rsidRPr="00D2514C" w:rsidRDefault="0028314B" w:rsidP="00CD30B8">
            <w:pPr>
              <w:spacing w:after="0" w:line="240" w:lineRule="auto"/>
              <w:rPr>
                <w:color w:val="000000"/>
                <w:sz w:val="22"/>
                <w:szCs w:val="22"/>
              </w:rPr>
            </w:pPr>
            <w:r w:rsidRPr="00D2514C">
              <w:rPr>
                <w:b/>
                <w:bCs/>
                <w:color w:val="000000"/>
                <w:sz w:val="22"/>
                <w:szCs w:val="22"/>
              </w:rPr>
              <w:t>PG.3.3.6</w:t>
            </w:r>
          </w:p>
        </w:tc>
        <w:tc>
          <w:tcPr>
            <w:tcW w:w="5042" w:type="dxa"/>
            <w:shd w:val="clear" w:color="auto" w:fill="auto"/>
            <w:vAlign w:val="center"/>
          </w:tcPr>
          <w:p w:rsidR="0028314B" w:rsidRPr="00A76565" w:rsidRDefault="0028314B" w:rsidP="00CD30B8">
            <w:pPr>
              <w:spacing w:after="0" w:line="240" w:lineRule="auto"/>
              <w:rPr>
                <w:rFonts w:cs="Calibri"/>
                <w:color w:val="000000"/>
                <w:szCs w:val="24"/>
              </w:rPr>
            </w:pPr>
            <w:r w:rsidRPr="00A76565">
              <w:rPr>
                <w:rFonts w:cs="Calibri"/>
                <w:color w:val="000000"/>
                <w:szCs w:val="24"/>
              </w:rPr>
              <w:t>Öğretmen, veli ve öğrencilerle birlikte uygulanan faaliyet sayısı</w:t>
            </w:r>
          </w:p>
        </w:tc>
        <w:tc>
          <w:tcPr>
            <w:tcW w:w="957" w:type="dxa"/>
            <w:shd w:val="clear" w:color="auto" w:fill="auto"/>
            <w:noWrap/>
            <w:vAlign w:val="center"/>
          </w:tcPr>
          <w:p w:rsidR="0028314B" w:rsidRPr="003322A4" w:rsidRDefault="00620BD8" w:rsidP="002012B3">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28314B" w:rsidRPr="003322A4" w:rsidRDefault="00620BD8" w:rsidP="002012B3">
            <w:pPr>
              <w:spacing w:after="0" w:line="240" w:lineRule="auto"/>
              <w:jc w:val="center"/>
              <w:rPr>
                <w:sz w:val="22"/>
                <w:szCs w:val="22"/>
              </w:rPr>
            </w:pPr>
            <w:r>
              <w:rPr>
                <w:sz w:val="22"/>
                <w:szCs w:val="22"/>
              </w:rPr>
              <w:t>4</w:t>
            </w:r>
          </w:p>
        </w:tc>
        <w:tc>
          <w:tcPr>
            <w:tcW w:w="1041" w:type="dxa"/>
            <w:vAlign w:val="center"/>
          </w:tcPr>
          <w:p w:rsidR="0028314B" w:rsidRPr="003322A4" w:rsidRDefault="00620BD8" w:rsidP="002012B3">
            <w:pPr>
              <w:spacing w:after="0" w:line="240" w:lineRule="auto"/>
              <w:jc w:val="center"/>
              <w:rPr>
                <w:sz w:val="22"/>
                <w:szCs w:val="22"/>
              </w:rPr>
            </w:pPr>
            <w:r>
              <w:rPr>
                <w:sz w:val="22"/>
                <w:szCs w:val="22"/>
              </w:rPr>
              <w:t>5</w:t>
            </w:r>
          </w:p>
        </w:tc>
        <w:tc>
          <w:tcPr>
            <w:tcW w:w="1007" w:type="dxa"/>
            <w:vAlign w:val="center"/>
          </w:tcPr>
          <w:p w:rsidR="0028314B" w:rsidRPr="003322A4" w:rsidRDefault="00620BD8" w:rsidP="002012B3">
            <w:pPr>
              <w:spacing w:after="0" w:line="240" w:lineRule="auto"/>
              <w:jc w:val="center"/>
              <w:rPr>
                <w:sz w:val="22"/>
                <w:szCs w:val="22"/>
              </w:rPr>
            </w:pPr>
            <w:r>
              <w:rPr>
                <w:sz w:val="22"/>
                <w:szCs w:val="22"/>
              </w:rPr>
              <w:t>5</w:t>
            </w:r>
          </w:p>
        </w:tc>
        <w:tc>
          <w:tcPr>
            <w:tcW w:w="1092" w:type="dxa"/>
            <w:vAlign w:val="center"/>
          </w:tcPr>
          <w:p w:rsidR="0028314B" w:rsidRPr="003322A4" w:rsidRDefault="00620BD8" w:rsidP="002012B3">
            <w:pPr>
              <w:spacing w:after="0" w:line="240" w:lineRule="auto"/>
              <w:jc w:val="center"/>
              <w:rPr>
                <w:sz w:val="22"/>
                <w:szCs w:val="22"/>
              </w:rPr>
            </w:pPr>
            <w:r>
              <w:rPr>
                <w:sz w:val="22"/>
                <w:szCs w:val="22"/>
              </w:rPr>
              <w:t>5</w:t>
            </w:r>
          </w:p>
        </w:tc>
        <w:tc>
          <w:tcPr>
            <w:tcW w:w="1303" w:type="dxa"/>
            <w:vAlign w:val="center"/>
          </w:tcPr>
          <w:p w:rsidR="0028314B" w:rsidRPr="003322A4" w:rsidRDefault="00620BD8" w:rsidP="002012B3">
            <w:pPr>
              <w:spacing w:after="0" w:line="240" w:lineRule="auto"/>
              <w:jc w:val="center"/>
              <w:rPr>
                <w:sz w:val="22"/>
                <w:szCs w:val="22"/>
              </w:rPr>
            </w:pPr>
            <w:r>
              <w:rPr>
                <w:sz w:val="22"/>
                <w:szCs w:val="22"/>
              </w:rPr>
              <w:t>6</w:t>
            </w:r>
          </w:p>
        </w:tc>
      </w:tr>
      <w:tr w:rsidR="0028314B" w:rsidRPr="00A47F2F" w:rsidTr="00D947FD">
        <w:trPr>
          <w:trHeight w:val="549"/>
        </w:trPr>
        <w:tc>
          <w:tcPr>
            <w:tcW w:w="1757" w:type="dxa"/>
            <w:shd w:val="clear" w:color="auto" w:fill="auto"/>
            <w:vAlign w:val="center"/>
          </w:tcPr>
          <w:p w:rsidR="0028314B" w:rsidRPr="00D2514C" w:rsidRDefault="0028314B" w:rsidP="00CD30B8">
            <w:pPr>
              <w:spacing w:after="0" w:line="240" w:lineRule="auto"/>
              <w:rPr>
                <w:color w:val="000000"/>
                <w:sz w:val="22"/>
                <w:szCs w:val="22"/>
              </w:rPr>
            </w:pPr>
            <w:r w:rsidRPr="00D2514C">
              <w:rPr>
                <w:b/>
                <w:bCs/>
                <w:color w:val="000000"/>
                <w:sz w:val="22"/>
                <w:szCs w:val="22"/>
              </w:rPr>
              <w:t>PG.3.3.7</w:t>
            </w:r>
          </w:p>
        </w:tc>
        <w:tc>
          <w:tcPr>
            <w:tcW w:w="5042" w:type="dxa"/>
            <w:shd w:val="clear" w:color="auto" w:fill="auto"/>
            <w:vAlign w:val="center"/>
          </w:tcPr>
          <w:p w:rsidR="0028314B" w:rsidRPr="00A76565" w:rsidRDefault="0028314B" w:rsidP="00CD30B8">
            <w:pPr>
              <w:spacing w:after="0" w:line="240" w:lineRule="auto"/>
              <w:rPr>
                <w:rFonts w:cs="Calibri"/>
                <w:color w:val="000000"/>
                <w:szCs w:val="24"/>
              </w:rPr>
            </w:pPr>
            <w:r w:rsidRPr="00A76565">
              <w:rPr>
                <w:rFonts w:cs="Calibri"/>
                <w:color w:val="000000"/>
                <w:szCs w:val="24"/>
              </w:rPr>
              <w:t>Kurumun tanıtımına yönelik yapılan faaliyet sayısı</w:t>
            </w:r>
          </w:p>
        </w:tc>
        <w:tc>
          <w:tcPr>
            <w:tcW w:w="957" w:type="dxa"/>
            <w:shd w:val="clear" w:color="auto" w:fill="auto"/>
            <w:noWrap/>
            <w:vAlign w:val="center"/>
          </w:tcPr>
          <w:p w:rsidR="0028314B" w:rsidRPr="003322A4" w:rsidRDefault="00620BD8" w:rsidP="002012B3">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28314B" w:rsidRPr="003322A4" w:rsidRDefault="00620BD8" w:rsidP="002012B3">
            <w:pPr>
              <w:spacing w:after="0" w:line="240" w:lineRule="auto"/>
              <w:jc w:val="center"/>
              <w:rPr>
                <w:sz w:val="22"/>
                <w:szCs w:val="22"/>
              </w:rPr>
            </w:pPr>
            <w:r>
              <w:rPr>
                <w:sz w:val="22"/>
                <w:szCs w:val="22"/>
              </w:rPr>
              <w:t>3</w:t>
            </w:r>
          </w:p>
        </w:tc>
        <w:tc>
          <w:tcPr>
            <w:tcW w:w="1041" w:type="dxa"/>
            <w:vAlign w:val="center"/>
          </w:tcPr>
          <w:p w:rsidR="0028314B" w:rsidRPr="003322A4" w:rsidRDefault="00620BD8" w:rsidP="002012B3">
            <w:pPr>
              <w:spacing w:after="0" w:line="240" w:lineRule="auto"/>
              <w:jc w:val="center"/>
              <w:rPr>
                <w:sz w:val="22"/>
                <w:szCs w:val="22"/>
              </w:rPr>
            </w:pPr>
            <w:r>
              <w:rPr>
                <w:sz w:val="22"/>
                <w:szCs w:val="22"/>
              </w:rPr>
              <w:t>4</w:t>
            </w:r>
          </w:p>
        </w:tc>
        <w:tc>
          <w:tcPr>
            <w:tcW w:w="1007" w:type="dxa"/>
            <w:vAlign w:val="center"/>
          </w:tcPr>
          <w:p w:rsidR="0028314B" w:rsidRPr="003322A4" w:rsidRDefault="00620BD8" w:rsidP="002012B3">
            <w:pPr>
              <w:spacing w:after="0" w:line="240" w:lineRule="auto"/>
              <w:jc w:val="center"/>
              <w:rPr>
                <w:sz w:val="22"/>
                <w:szCs w:val="22"/>
              </w:rPr>
            </w:pPr>
            <w:r>
              <w:rPr>
                <w:sz w:val="22"/>
                <w:szCs w:val="22"/>
              </w:rPr>
              <w:t>5</w:t>
            </w:r>
          </w:p>
        </w:tc>
        <w:tc>
          <w:tcPr>
            <w:tcW w:w="1092" w:type="dxa"/>
            <w:vAlign w:val="center"/>
          </w:tcPr>
          <w:p w:rsidR="0028314B" w:rsidRPr="003322A4" w:rsidRDefault="00620BD8" w:rsidP="002012B3">
            <w:pPr>
              <w:spacing w:after="0" w:line="240" w:lineRule="auto"/>
              <w:jc w:val="center"/>
              <w:rPr>
                <w:sz w:val="22"/>
                <w:szCs w:val="22"/>
              </w:rPr>
            </w:pPr>
            <w:r>
              <w:rPr>
                <w:sz w:val="22"/>
                <w:szCs w:val="22"/>
              </w:rPr>
              <w:t>6</w:t>
            </w:r>
          </w:p>
        </w:tc>
        <w:tc>
          <w:tcPr>
            <w:tcW w:w="1303" w:type="dxa"/>
            <w:vAlign w:val="center"/>
          </w:tcPr>
          <w:p w:rsidR="0028314B" w:rsidRPr="003322A4" w:rsidRDefault="00620BD8" w:rsidP="002012B3">
            <w:pPr>
              <w:spacing w:after="0" w:line="240" w:lineRule="auto"/>
              <w:jc w:val="center"/>
              <w:rPr>
                <w:sz w:val="22"/>
                <w:szCs w:val="22"/>
              </w:rPr>
            </w:pPr>
            <w:r>
              <w:rPr>
                <w:sz w:val="22"/>
                <w:szCs w:val="22"/>
              </w:rPr>
              <w:t>7</w:t>
            </w:r>
          </w:p>
        </w:tc>
      </w:tr>
    </w:tbl>
    <w:p w:rsidR="007C1C88" w:rsidRDefault="007C1C88" w:rsidP="007C1C88">
      <w:pPr>
        <w:rPr>
          <w:b/>
          <w:sz w:val="28"/>
        </w:rPr>
      </w:pPr>
    </w:p>
    <w:p w:rsidR="007C1C88" w:rsidRDefault="007C1C88" w:rsidP="007C1C88">
      <w:pPr>
        <w:rPr>
          <w:b/>
          <w:sz w:val="28"/>
        </w:rPr>
      </w:pPr>
      <w:r w:rsidRPr="002B6FDB">
        <w:rPr>
          <w:b/>
          <w:sz w:val="28"/>
        </w:rPr>
        <w:t>Eylemler</w:t>
      </w: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65"/>
        <w:gridCol w:w="6348"/>
        <w:gridCol w:w="3173"/>
        <w:gridCol w:w="2767"/>
      </w:tblGrid>
      <w:tr w:rsidR="007C1C88" w:rsidRPr="00A47F2F" w:rsidTr="00D947FD">
        <w:trPr>
          <w:trHeight w:val="441"/>
          <w:tblHeader/>
        </w:trPr>
        <w:tc>
          <w:tcPr>
            <w:tcW w:w="364" w:type="pct"/>
            <w:shd w:val="clear" w:color="auto" w:fill="auto"/>
            <w:vAlign w:val="center"/>
            <w:hideMark/>
          </w:tcPr>
          <w:p w:rsidR="007C1C88" w:rsidRPr="00A47F2F" w:rsidRDefault="007C1C88" w:rsidP="00CD30B8">
            <w:pPr>
              <w:spacing w:after="0" w:line="240" w:lineRule="auto"/>
              <w:jc w:val="center"/>
              <w:rPr>
                <w:b/>
                <w:bCs/>
                <w:color w:val="000000"/>
                <w:szCs w:val="24"/>
              </w:rPr>
            </w:pPr>
            <w:r>
              <w:rPr>
                <w:b/>
                <w:bCs/>
                <w:color w:val="000000"/>
                <w:szCs w:val="24"/>
              </w:rPr>
              <w:t>No</w:t>
            </w:r>
          </w:p>
        </w:tc>
        <w:tc>
          <w:tcPr>
            <w:tcW w:w="2395" w:type="pct"/>
            <w:shd w:val="clear" w:color="auto" w:fill="auto"/>
            <w:noWrap/>
            <w:vAlign w:val="center"/>
            <w:hideMark/>
          </w:tcPr>
          <w:p w:rsidR="007C1C88" w:rsidRPr="00A47F2F" w:rsidRDefault="007C1C88" w:rsidP="00CD30B8">
            <w:pPr>
              <w:spacing w:after="0" w:line="240" w:lineRule="auto"/>
              <w:jc w:val="center"/>
              <w:rPr>
                <w:b/>
                <w:bCs/>
                <w:color w:val="000000"/>
                <w:szCs w:val="24"/>
              </w:rPr>
            </w:pPr>
            <w:r>
              <w:rPr>
                <w:b/>
                <w:bCs/>
                <w:color w:val="000000"/>
                <w:szCs w:val="24"/>
              </w:rPr>
              <w:t>Eylem İfadesi</w:t>
            </w:r>
          </w:p>
        </w:tc>
        <w:tc>
          <w:tcPr>
            <w:tcW w:w="1197" w:type="pct"/>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Sorumlusu</w:t>
            </w:r>
          </w:p>
        </w:tc>
        <w:tc>
          <w:tcPr>
            <w:tcW w:w="1044" w:type="pct"/>
            <w:shd w:val="clear" w:color="auto" w:fill="auto"/>
            <w:vAlign w:val="center"/>
          </w:tcPr>
          <w:p w:rsidR="007C1C88" w:rsidRPr="00A47F2F" w:rsidRDefault="007C1C88" w:rsidP="00CD30B8">
            <w:pPr>
              <w:spacing w:after="0" w:line="240" w:lineRule="auto"/>
              <w:jc w:val="center"/>
              <w:rPr>
                <w:b/>
                <w:bCs/>
                <w:color w:val="000000"/>
                <w:szCs w:val="24"/>
              </w:rPr>
            </w:pPr>
            <w:r>
              <w:rPr>
                <w:b/>
                <w:bCs/>
                <w:color w:val="000000"/>
                <w:szCs w:val="24"/>
              </w:rPr>
              <w:t>Eylem Tarihi</w:t>
            </w:r>
          </w:p>
        </w:tc>
      </w:tr>
      <w:tr w:rsidR="004974AC" w:rsidRPr="00A47F2F" w:rsidTr="00D947FD">
        <w:trPr>
          <w:trHeight w:val="567"/>
        </w:trPr>
        <w:tc>
          <w:tcPr>
            <w:tcW w:w="364" w:type="pct"/>
            <w:shd w:val="clear" w:color="auto" w:fill="auto"/>
            <w:noWrap/>
            <w:vAlign w:val="center"/>
            <w:hideMark/>
          </w:tcPr>
          <w:p w:rsidR="004974AC" w:rsidRPr="006A2F05" w:rsidRDefault="004974AC" w:rsidP="00CD30B8">
            <w:pPr>
              <w:spacing w:after="0" w:line="240" w:lineRule="auto"/>
              <w:jc w:val="center"/>
              <w:rPr>
                <w:b/>
                <w:bCs/>
                <w:szCs w:val="24"/>
              </w:rPr>
            </w:pPr>
            <w:r w:rsidRPr="006A2F05">
              <w:rPr>
                <w:b/>
                <w:bCs/>
                <w:szCs w:val="24"/>
              </w:rPr>
              <w:t>3.3.1.</w:t>
            </w:r>
          </w:p>
        </w:tc>
        <w:tc>
          <w:tcPr>
            <w:tcW w:w="2395" w:type="pct"/>
            <w:shd w:val="clear" w:color="auto" w:fill="auto"/>
            <w:vAlign w:val="center"/>
          </w:tcPr>
          <w:p w:rsidR="004974AC" w:rsidRPr="006A2F05" w:rsidRDefault="004974AC" w:rsidP="00CD30B8">
            <w:pPr>
              <w:pStyle w:val="Balk1"/>
              <w:spacing w:before="0" w:after="0" w:line="240" w:lineRule="auto"/>
              <w:rPr>
                <w:rFonts w:cs="Calibri"/>
                <w:b w:val="0"/>
                <w:color w:val="auto"/>
                <w:sz w:val="24"/>
                <w:szCs w:val="24"/>
              </w:rPr>
            </w:pPr>
            <w:r w:rsidRPr="006A2F05">
              <w:rPr>
                <w:rFonts w:cs="Calibri"/>
                <w:b w:val="0"/>
                <w:color w:val="auto"/>
                <w:sz w:val="24"/>
                <w:szCs w:val="24"/>
              </w:rPr>
              <w:t xml:space="preserve">Çalışanlara ve velilere yönelik her dönem bir anket çalışması düzenlenecektir. </w:t>
            </w:r>
          </w:p>
        </w:tc>
        <w:tc>
          <w:tcPr>
            <w:tcW w:w="1197" w:type="pct"/>
            <w:shd w:val="clear" w:color="auto" w:fill="auto"/>
            <w:vAlign w:val="center"/>
          </w:tcPr>
          <w:p w:rsidR="004974AC" w:rsidRPr="002012B3" w:rsidRDefault="004974AC" w:rsidP="00CF63CF">
            <w:pPr>
              <w:pStyle w:val="AralkYok"/>
              <w:jc w:val="center"/>
              <w:rPr>
                <w:rFonts w:ascii="Book Antiqua" w:hAnsi="Book Antiqua"/>
                <w:sz w:val="24"/>
                <w:szCs w:val="24"/>
              </w:rPr>
            </w:pPr>
            <w:r w:rsidRPr="002012B3">
              <w:rPr>
                <w:rFonts w:ascii="Book Antiqua" w:hAnsi="Book Antiqua"/>
                <w:sz w:val="24"/>
                <w:szCs w:val="24"/>
              </w:rPr>
              <w:t>Okul İdaresi</w:t>
            </w:r>
          </w:p>
          <w:p w:rsidR="004974AC" w:rsidRPr="002012B3" w:rsidRDefault="004974AC" w:rsidP="00CF63CF">
            <w:pPr>
              <w:spacing w:after="0" w:line="240" w:lineRule="auto"/>
              <w:jc w:val="center"/>
              <w:rPr>
                <w:color w:val="000000"/>
                <w:szCs w:val="24"/>
              </w:rPr>
            </w:pPr>
          </w:p>
        </w:tc>
        <w:tc>
          <w:tcPr>
            <w:tcW w:w="1044" w:type="pct"/>
            <w:shd w:val="clear" w:color="auto" w:fill="auto"/>
            <w:vAlign w:val="center"/>
          </w:tcPr>
          <w:p w:rsidR="004974AC" w:rsidRPr="00A47F2F" w:rsidRDefault="004974AC" w:rsidP="00CF63CF">
            <w:pPr>
              <w:spacing w:after="0" w:line="240" w:lineRule="auto"/>
              <w:jc w:val="center"/>
              <w:rPr>
                <w:color w:val="000000"/>
                <w:szCs w:val="24"/>
              </w:rPr>
            </w:pPr>
            <w:r>
              <w:rPr>
                <w:color w:val="000000"/>
                <w:szCs w:val="24"/>
              </w:rPr>
              <w:t>1. Dönem ve 2. Dönem Sonu</w:t>
            </w:r>
          </w:p>
        </w:tc>
      </w:tr>
      <w:tr w:rsidR="004974AC" w:rsidRPr="00A47F2F" w:rsidTr="00D947FD">
        <w:trPr>
          <w:trHeight w:val="567"/>
        </w:trPr>
        <w:tc>
          <w:tcPr>
            <w:tcW w:w="364" w:type="pct"/>
            <w:shd w:val="clear" w:color="auto" w:fill="auto"/>
            <w:noWrap/>
            <w:vAlign w:val="center"/>
          </w:tcPr>
          <w:p w:rsidR="004974AC" w:rsidRPr="00A47F2F" w:rsidRDefault="004974AC" w:rsidP="00CD30B8">
            <w:pPr>
              <w:spacing w:after="0" w:line="240" w:lineRule="auto"/>
              <w:jc w:val="center"/>
              <w:rPr>
                <w:b/>
                <w:bCs/>
                <w:color w:val="000000"/>
                <w:szCs w:val="24"/>
              </w:rPr>
            </w:pPr>
            <w:r>
              <w:rPr>
                <w:b/>
                <w:bCs/>
                <w:color w:val="000000"/>
                <w:szCs w:val="24"/>
              </w:rPr>
              <w:t>3.3.</w:t>
            </w:r>
            <w:r w:rsidRPr="00A47F2F">
              <w:rPr>
                <w:b/>
                <w:bCs/>
                <w:color w:val="000000"/>
                <w:szCs w:val="24"/>
              </w:rPr>
              <w:t>2</w:t>
            </w:r>
          </w:p>
        </w:tc>
        <w:tc>
          <w:tcPr>
            <w:tcW w:w="2395" w:type="pct"/>
            <w:shd w:val="clear" w:color="auto" w:fill="auto"/>
            <w:vAlign w:val="center"/>
          </w:tcPr>
          <w:p w:rsidR="004974AC" w:rsidRPr="00A76565" w:rsidRDefault="004974AC" w:rsidP="00CD30B8">
            <w:pPr>
              <w:spacing w:after="0" w:line="240" w:lineRule="auto"/>
              <w:jc w:val="both"/>
              <w:rPr>
                <w:rFonts w:cs="Calibri"/>
                <w:color w:val="000000"/>
                <w:szCs w:val="24"/>
                <w:highlight w:val="green"/>
              </w:rPr>
            </w:pPr>
            <w:r w:rsidRPr="00A76565">
              <w:rPr>
                <w:rFonts w:cs="Calibri"/>
                <w:color w:val="000000"/>
                <w:szCs w:val="24"/>
              </w:rPr>
              <w:t>Yılsonu tanıtım çalışmalarına ve faaliyetlere kayıt bölgesindeki halk, kurum ve kuruluş temsilcileri davet edilecektir.</w:t>
            </w:r>
          </w:p>
        </w:tc>
        <w:tc>
          <w:tcPr>
            <w:tcW w:w="1197" w:type="pct"/>
            <w:shd w:val="clear" w:color="auto" w:fill="auto"/>
            <w:vAlign w:val="center"/>
          </w:tcPr>
          <w:p w:rsidR="004974AC" w:rsidRPr="002012B3" w:rsidRDefault="004974AC" w:rsidP="00CF63CF">
            <w:pPr>
              <w:pStyle w:val="AralkYok"/>
              <w:jc w:val="center"/>
              <w:rPr>
                <w:rFonts w:ascii="Book Antiqua" w:hAnsi="Book Antiqua"/>
                <w:sz w:val="24"/>
                <w:szCs w:val="24"/>
              </w:rPr>
            </w:pPr>
            <w:r w:rsidRPr="002012B3">
              <w:rPr>
                <w:rFonts w:ascii="Book Antiqua" w:hAnsi="Book Antiqua"/>
                <w:sz w:val="24"/>
                <w:szCs w:val="24"/>
              </w:rPr>
              <w:t>Okul İdaresi</w:t>
            </w:r>
          </w:p>
          <w:p w:rsidR="004974AC" w:rsidRPr="002012B3" w:rsidRDefault="004974AC" w:rsidP="00CF63CF">
            <w:pPr>
              <w:spacing w:after="0" w:line="240" w:lineRule="auto"/>
              <w:jc w:val="center"/>
              <w:rPr>
                <w:color w:val="000000"/>
                <w:szCs w:val="24"/>
              </w:rPr>
            </w:pPr>
          </w:p>
        </w:tc>
        <w:tc>
          <w:tcPr>
            <w:tcW w:w="1044" w:type="pct"/>
            <w:shd w:val="clear" w:color="auto" w:fill="auto"/>
            <w:vAlign w:val="center"/>
          </w:tcPr>
          <w:p w:rsidR="004974AC" w:rsidRPr="00A47F2F" w:rsidRDefault="004974AC" w:rsidP="00CF63CF">
            <w:pPr>
              <w:spacing w:after="0" w:line="240" w:lineRule="auto"/>
              <w:jc w:val="center"/>
              <w:rPr>
                <w:color w:val="000000"/>
                <w:szCs w:val="24"/>
              </w:rPr>
            </w:pPr>
            <w:r>
              <w:rPr>
                <w:color w:val="000000"/>
                <w:szCs w:val="24"/>
              </w:rPr>
              <w:t>Yıl Sonu</w:t>
            </w:r>
          </w:p>
        </w:tc>
      </w:tr>
      <w:tr w:rsidR="004974AC" w:rsidRPr="00A47F2F" w:rsidTr="00D947FD">
        <w:trPr>
          <w:trHeight w:val="567"/>
        </w:trPr>
        <w:tc>
          <w:tcPr>
            <w:tcW w:w="364" w:type="pct"/>
            <w:shd w:val="clear" w:color="auto" w:fill="auto"/>
            <w:noWrap/>
            <w:vAlign w:val="center"/>
          </w:tcPr>
          <w:p w:rsidR="004974AC" w:rsidRPr="00A47F2F" w:rsidRDefault="004974AC" w:rsidP="00CD30B8">
            <w:pPr>
              <w:spacing w:after="0" w:line="240" w:lineRule="auto"/>
              <w:jc w:val="center"/>
              <w:rPr>
                <w:b/>
                <w:bCs/>
                <w:color w:val="000000"/>
                <w:szCs w:val="24"/>
              </w:rPr>
            </w:pPr>
            <w:r>
              <w:rPr>
                <w:b/>
                <w:bCs/>
                <w:color w:val="000000"/>
                <w:szCs w:val="24"/>
              </w:rPr>
              <w:t>3.3.3</w:t>
            </w:r>
          </w:p>
        </w:tc>
        <w:tc>
          <w:tcPr>
            <w:tcW w:w="2395" w:type="pct"/>
            <w:shd w:val="clear" w:color="auto" w:fill="auto"/>
            <w:vAlign w:val="center"/>
          </w:tcPr>
          <w:p w:rsidR="004974AC" w:rsidRPr="00A76565" w:rsidRDefault="004974AC" w:rsidP="00CD30B8">
            <w:pPr>
              <w:spacing w:after="0" w:line="240" w:lineRule="auto"/>
              <w:jc w:val="both"/>
              <w:rPr>
                <w:rFonts w:cs="Calibri"/>
                <w:color w:val="000000"/>
                <w:szCs w:val="24"/>
                <w:highlight w:val="green"/>
              </w:rPr>
            </w:pPr>
            <w:r w:rsidRPr="00A76565">
              <w:rPr>
                <w:rFonts w:cs="Calibri"/>
                <w:color w:val="000000"/>
                <w:szCs w:val="24"/>
              </w:rPr>
              <w:t>Kurumun işleyişi ile ilgili aylık personel toplantıları düzenlenerek dilek ve temenniler görüşülecektir.</w:t>
            </w:r>
          </w:p>
        </w:tc>
        <w:tc>
          <w:tcPr>
            <w:tcW w:w="1197" w:type="pct"/>
            <w:shd w:val="clear" w:color="auto" w:fill="auto"/>
            <w:vAlign w:val="center"/>
          </w:tcPr>
          <w:p w:rsidR="002012B3" w:rsidRPr="002012B3" w:rsidRDefault="002012B3" w:rsidP="00CF63CF">
            <w:pPr>
              <w:pStyle w:val="AralkYok"/>
              <w:jc w:val="center"/>
              <w:rPr>
                <w:rFonts w:ascii="Book Antiqua" w:hAnsi="Book Antiqua"/>
                <w:sz w:val="24"/>
                <w:szCs w:val="24"/>
              </w:rPr>
            </w:pPr>
            <w:r w:rsidRPr="002012B3">
              <w:rPr>
                <w:rFonts w:ascii="Book Antiqua" w:hAnsi="Book Antiqua"/>
                <w:sz w:val="24"/>
                <w:szCs w:val="24"/>
              </w:rPr>
              <w:t>Okul İdaresi</w:t>
            </w:r>
          </w:p>
          <w:p w:rsidR="004974AC" w:rsidRPr="002012B3" w:rsidRDefault="002012B3" w:rsidP="00CF63CF">
            <w:pPr>
              <w:spacing w:after="0" w:line="240" w:lineRule="auto"/>
              <w:jc w:val="center"/>
              <w:rPr>
                <w:color w:val="000000"/>
                <w:szCs w:val="24"/>
              </w:rPr>
            </w:pPr>
            <w:r w:rsidRPr="002012B3">
              <w:rPr>
                <w:color w:val="000000"/>
                <w:szCs w:val="24"/>
              </w:rPr>
              <w:t>Öğretmenler</w:t>
            </w:r>
          </w:p>
        </w:tc>
        <w:tc>
          <w:tcPr>
            <w:tcW w:w="1044" w:type="pct"/>
            <w:shd w:val="clear" w:color="auto" w:fill="auto"/>
            <w:vAlign w:val="center"/>
          </w:tcPr>
          <w:p w:rsidR="004974AC" w:rsidRPr="00A47F2F" w:rsidRDefault="004974AC" w:rsidP="00CF63CF">
            <w:pPr>
              <w:spacing w:after="0" w:line="240" w:lineRule="auto"/>
              <w:jc w:val="center"/>
              <w:rPr>
                <w:color w:val="000000"/>
                <w:szCs w:val="24"/>
              </w:rPr>
            </w:pPr>
            <w:r>
              <w:rPr>
                <w:color w:val="000000"/>
                <w:szCs w:val="24"/>
              </w:rPr>
              <w:t>Her Ayın İlk Haftası</w:t>
            </w:r>
          </w:p>
        </w:tc>
      </w:tr>
      <w:tr w:rsidR="004974AC" w:rsidRPr="00A47F2F" w:rsidTr="00D947FD">
        <w:trPr>
          <w:trHeight w:val="567"/>
        </w:trPr>
        <w:tc>
          <w:tcPr>
            <w:tcW w:w="364" w:type="pct"/>
            <w:shd w:val="clear" w:color="auto" w:fill="auto"/>
            <w:noWrap/>
            <w:vAlign w:val="center"/>
          </w:tcPr>
          <w:p w:rsidR="004974AC" w:rsidRPr="00A47F2F" w:rsidRDefault="004974AC" w:rsidP="00CD30B8">
            <w:pPr>
              <w:spacing w:after="0" w:line="240" w:lineRule="auto"/>
              <w:jc w:val="center"/>
              <w:rPr>
                <w:b/>
                <w:bCs/>
                <w:color w:val="000000"/>
                <w:szCs w:val="24"/>
              </w:rPr>
            </w:pPr>
            <w:r>
              <w:rPr>
                <w:b/>
                <w:bCs/>
                <w:color w:val="000000"/>
                <w:szCs w:val="24"/>
              </w:rPr>
              <w:t>3.3.4</w:t>
            </w:r>
          </w:p>
        </w:tc>
        <w:tc>
          <w:tcPr>
            <w:tcW w:w="2395" w:type="pct"/>
            <w:shd w:val="clear" w:color="auto" w:fill="auto"/>
            <w:vAlign w:val="center"/>
          </w:tcPr>
          <w:p w:rsidR="004974AC" w:rsidRPr="00A76565" w:rsidRDefault="004974AC" w:rsidP="00CD30B8">
            <w:pPr>
              <w:spacing w:after="0" w:line="240" w:lineRule="auto"/>
              <w:jc w:val="both"/>
              <w:rPr>
                <w:rFonts w:cs="Calibri"/>
                <w:color w:val="000000"/>
                <w:szCs w:val="24"/>
                <w:highlight w:val="green"/>
              </w:rPr>
            </w:pPr>
            <w:r w:rsidRPr="00A76565">
              <w:rPr>
                <w:rFonts w:cs="Calibri"/>
                <w:color w:val="000000"/>
                <w:szCs w:val="24"/>
              </w:rPr>
              <w:t>Her ay velilerle düzenli toplantılar yapılıp öneri ve ihtiyaçları doğrultusunda uzman kişilerin desteğiyle eğitim faaliyetleri düzenlenecektir.</w:t>
            </w:r>
          </w:p>
        </w:tc>
        <w:tc>
          <w:tcPr>
            <w:tcW w:w="1197" w:type="pct"/>
            <w:shd w:val="clear" w:color="auto" w:fill="auto"/>
            <w:vAlign w:val="center"/>
          </w:tcPr>
          <w:p w:rsidR="002012B3" w:rsidRPr="002012B3" w:rsidRDefault="002012B3" w:rsidP="00CF63CF">
            <w:pPr>
              <w:pStyle w:val="AralkYok"/>
              <w:jc w:val="center"/>
              <w:rPr>
                <w:rFonts w:ascii="Book Antiqua" w:hAnsi="Book Antiqua"/>
                <w:sz w:val="24"/>
                <w:szCs w:val="24"/>
              </w:rPr>
            </w:pPr>
            <w:r w:rsidRPr="002012B3">
              <w:rPr>
                <w:rFonts w:ascii="Book Antiqua" w:hAnsi="Book Antiqua"/>
                <w:sz w:val="24"/>
                <w:szCs w:val="24"/>
              </w:rPr>
              <w:t>Okul İdaresi</w:t>
            </w:r>
          </w:p>
          <w:p w:rsidR="004974AC" w:rsidRPr="002012B3" w:rsidRDefault="002012B3" w:rsidP="00CF63CF">
            <w:pPr>
              <w:spacing w:after="0" w:line="240" w:lineRule="auto"/>
              <w:jc w:val="center"/>
              <w:rPr>
                <w:color w:val="000000"/>
                <w:szCs w:val="24"/>
              </w:rPr>
            </w:pPr>
            <w:r w:rsidRPr="002012B3">
              <w:rPr>
                <w:color w:val="000000"/>
                <w:szCs w:val="24"/>
              </w:rPr>
              <w:t>Öğretmenler</w:t>
            </w:r>
          </w:p>
        </w:tc>
        <w:tc>
          <w:tcPr>
            <w:tcW w:w="1044" w:type="pct"/>
            <w:shd w:val="clear" w:color="auto" w:fill="auto"/>
            <w:vAlign w:val="center"/>
          </w:tcPr>
          <w:p w:rsidR="004974AC" w:rsidRPr="00A47F2F" w:rsidRDefault="004974AC" w:rsidP="00CF63CF">
            <w:pPr>
              <w:spacing w:after="0" w:line="240" w:lineRule="auto"/>
              <w:jc w:val="center"/>
              <w:rPr>
                <w:color w:val="000000"/>
                <w:szCs w:val="24"/>
              </w:rPr>
            </w:pPr>
            <w:r>
              <w:rPr>
                <w:color w:val="000000"/>
                <w:szCs w:val="24"/>
              </w:rPr>
              <w:t>Dönemde 2 Kere</w:t>
            </w:r>
          </w:p>
        </w:tc>
      </w:tr>
      <w:tr w:rsidR="00A9528F" w:rsidRPr="00A47F2F" w:rsidTr="00D947FD">
        <w:trPr>
          <w:trHeight w:val="115"/>
        </w:trPr>
        <w:tc>
          <w:tcPr>
            <w:tcW w:w="364" w:type="pct"/>
            <w:shd w:val="clear" w:color="auto" w:fill="auto"/>
            <w:noWrap/>
            <w:vAlign w:val="center"/>
          </w:tcPr>
          <w:p w:rsidR="00A9528F" w:rsidRPr="00A47F2F" w:rsidRDefault="00A9528F" w:rsidP="00CD30B8">
            <w:pPr>
              <w:spacing w:after="0" w:line="240" w:lineRule="auto"/>
              <w:jc w:val="center"/>
              <w:rPr>
                <w:b/>
                <w:bCs/>
                <w:color w:val="000000"/>
                <w:szCs w:val="24"/>
              </w:rPr>
            </w:pPr>
            <w:r>
              <w:rPr>
                <w:b/>
                <w:bCs/>
                <w:color w:val="000000"/>
                <w:szCs w:val="24"/>
              </w:rPr>
              <w:t>3.3.5</w:t>
            </w:r>
          </w:p>
        </w:tc>
        <w:tc>
          <w:tcPr>
            <w:tcW w:w="2395" w:type="pct"/>
            <w:shd w:val="clear" w:color="auto" w:fill="auto"/>
            <w:vAlign w:val="center"/>
          </w:tcPr>
          <w:p w:rsidR="00A9528F" w:rsidRPr="00A76565" w:rsidRDefault="00A9528F" w:rsidP="00CD30B8">
            <w:pPr>
              <w:pStyle w:val="Balk1"/>
              <w:spacing w:before="0" w:after="0" w:line="240" w:lineRule="auto"/>
              <w:rPr>
                <w:rFonts w:cs="Calibri"/>
                <w:b w:val="0"/>
                <w:color w:val="000000"/>
                <w:sz w:val="24"/>
                <w:szCs w:val="24"/>
                <w:highlight w:val="green"/>
              </w:rPr>
            </w:pPr>
            <w:r w:rsidRPr="00A76565">
              <w:rPr>
                <w:rFonts w:cs="Calibri"/>
                <w:b w:val="0"/>
                <w:color w:val="000000"/>
                <w:sz w:val="24"/>
                <w:szCs w:val="24"/>
              </w:rPr>
              <w:t>Okul etkinliklerine velilerin katılımı teşvik edilecektir.</w:t>
            </w:r>
          </w:p>
        </w:tc>
        <w:tc>
          <w:tcPr>
            <w:tcW w:w="1197" w:type="pct"/>
            <w:shd w:val="clear" w:color="auto" w:fill="auto"/>
            <w:vAlign w:val="center"/>
          </w:tcPr>
          <w:p w:rsidR="00A9528F" w:rsidRPr="002012B3" w:rsidRDefault="00A9528F" w:rsidP="00CF63CF">
            <w:pPr>
              <w:pStyle w:val="AralkYok"/>
              <w:jc w:val="center"/>
              <w:rPr>
                <w:rFonts w:ascii="Book Antiqua" w:hAnsi="Book Antiqua"/>
                <w:sz w:val="24"/>
                <w:szCs w:val="24"/>
              </w:rPr>
            </w:pPr>
            <w:r w:rsidRPr="002012B3">
              <w:rPr>
                <w:rFonts w:ascii="Book Antiqua" w:hAnsi="Book Antiqua"/>
                <w:sz w:val="24"/>
                <w:szCs w:val="24"/>
              </w:rPr>
              <w:t>Okul İdaresi</w:t>
            </w:r>
          </w:p>
          <w:p w:rsidR="00A9528F" w:rsidRPr="002012B3" w:rsidRDefault="00A9528F" w:rsidP="00CF63CF">
            <w:pPr>
              <w:spacing w:after="0" w:line="240" w:lineRule="auto"/>
              <w:jc w:val="center"/>
              <w:rPr>
                <w:color w:val="000000"/>
                <w:szCs w:val="24"/>
              </w:rPr>
            </w:pPr>
            <w:r w:rsidRPr="002012B3">
              <w:rPr>
                <w:color w:val="000000"/>
                <w:szCs w:val="24"/>
              </w:rPr>
              <w:t>Öğretmenler</w:t>
            </w:r>
          </w:p>
        </w:tc>
        <w:tc>
          <w:tcPr>
            <w:tcW w:w="1044" w:type="pct"/>
            <w:shd w:val="clear" w:color="auto" w:fill="auto"/>
            <w:vAlign w:val="center"/>
          </w:tcPr>
          <w:p w:rsidR="00A9528F" w:rsidRPr="00A47F2F" w:rsidRDefault="00A9528F" w:rsidP="00CF63CF">
            <w:pPr>
              <w:spacing w:after="0" w:line="240" w:lineRule="auto"/>
              <w:jc w:val="center"/>
              <w:rPr>
                <w:color w:val="000000"/>
                <w:szCs w:val="24"/>
              </w:rPr>
            </w:pPr>
            <w:r w:rsidRPr="00CF6ED3">
              <w:rPr>
                <w:color w:val="000000"/>
                <w:szCs w:val="24"/>
              </w:rPr>
              <w:t>Yıl boyunca</w:t>
            </w:r>
          </w:p>
        </w:tc>
      </w:tr>
      <w:tr w:rsidR="00A9528F" w:rsidRPr="00A47F2F" w:rsidTr="00D947FD">
        <w:trPr>
          <w:trHeight w:val="567"/>
        </w:trPr>
        <w:tc>
          <w:tcPr>
            <w:tcW w:w="364" w:type="pct"/>
            <w:shd w:val="clear" w:color="auto" w:fill="auto"/>
            <w:noWrap/>
            <w:vAlign w:val="center"/>
          </w:tcPr>
          <w:p w:rsidR="00A9528F" w:rsidRPr="00A47F2F" w:rsidRDefault="00A9528F" w:rsidP="00CD30B8">
            <w:pPr>
              <w:spacing w:after="0" w:line="240" w:lineRule="auto"/>
              <w:jc w:val="center"/>
              <w:rPr>
                <w:b/>
                <w:bCs/>
                <w:color w:val="000000"/>
                <w:szCs w:val="24"/>
              </w:rPr>
            </w:pPr>
            <w:r>
              <w:rPr>
                <w:b/>
                <w:bCs/>
                <w:color w:val="000000"/>
                <w:szCs w:val="24"/>
              </w:rPr>
              <w:t>3.3.6</w:t>
            </w:r>
          </w:p>
        </w:tc>
        <w:tc>
          <w:tcPr>
            <w:tcW w:w="2395" w:type="pct"/>
            <w:shd w:val="clear" w:color="auto" w:fill="auto"/>
            <w:vAlign w:val="center"/>
          </w:tcPr>
          <w:p w:rsidR="00A9528F" w:rsidRPr="00A76565" w:rsidRDefault="00A9528F" w:rsidP="00C328B0">
            <w:pPr>
              <w:spacing w:after="0" w:line="240" w:lineRule="auto"/>
              <w:jc w:val="both"/>
              <w:rPr>
                <w:rFonts w:cs="Calibri"/>
                <w:color w:val="000000"/>
                <w:szCs w:val="24"/>
                <w:highlight w:val="green"/>
              </w:rPr>
            </w:pPr>
            <w:r w:rsidRPr="00A76565">
              <w:rPr>
                <w:rFonts w:cs="Calibri"/>
                <w:color w:val="000000"/>
                <w:szCs w:val="24"/>
              </w:rPr>
              <w:t>Yapılan çalışmalar okulun internet sitesinde düzenli olarak paylaşılacaktır.</w:t>
            </w:r>
          </w:p>
        </w:tc>
        <w:tc>
          <w:tcPr>
            <w:tcW w:w="1197" w:type="pct"/>
            <w:shd w:val="clear" w:color="auto" w:fill="auto"/>
            <w:vAlign w:val="center"/>
          </w:tcPr>
          <w:p w:rsidR="00A9528F" w:rsidRPr="002012B3" w:rsidRDefault="00A9528F" w:rsidP="00CF63CF">
            <w:pPr>
              <w:pStyle w:val="AralkYok"/>
              <w:jc w:val="center"/>
              <w:rPr>
                <w:rFonts w:ascii="Book Antiqua" w:hAnsi="Book Antiqua"/>
                <w:sz w:val="24"/>
                <w:szCs w:val="24"/>
              </w:rPr>
            </w:pPr>
            <w:r w:rsidRPr="002012B3">
              <w:rPr>
                <w:rFonts w:ascii="Book Antiqua" w:hAnsi="Book Antiqua"/>
                <w:sz w:val="24"/>
                <w:szCs w:val="24"/>
              </w:rPr>
              <w:t>Okul İdaresi</w:t>
            </w:r>
          </w:p>
          <w:p w:rsidR="00A9528F" w:rsidRPr="002012B3" w:rsidRDefault="00A9528F" w:rsidP="00CF63CF">
            <w:pPr>
              <w:spacing w:after="0" w:line="240" w:lineRule="auto"/>
              <w:jc w:val="center"/>
              <w:rPr>
                <w:color w:val="000000"/>
                <w:szCs w:val="24"/>
              </w:rPr>
            </w:pPr>
            <w:r w:rsidRPr="002012B3">
              <w:rPr>
                <w:color w:val="000000"/>
                <w:szCs w:val="24"/>
              </w:rPr>
              <w:t>Öğretmenler</w:t>
            </w:r>
          </w:p>
        </w:tc>
        <w:tc>
          <w:tcPr>
            <w:tcW w:w="1044" w:type="pct"/>
            <w:shd w:val="clear" w:color="auto" w:fill="auto"/>
            <w:vAlign w:val="center"/>
          </w:tcPr>
          <w:p w:rsidR="00A9528F" w:rsidRPr="00A47F2F" w:rsidRDefault="00A9528F" w:rsidP="00CF63CF">
            <w:pPr>
              <w:spacing w:after="0" w:line="240" w:lineRule="auto"/>
              <w:jc w:val="center"/>
              <w:rPr>
                <w:color w:val="000000"/>
                <w:szCs w:val="24"/>
              </w:rPr>
            </w:pPr>
            <w:r w:rsidRPr="00CF6ED3">
              <w:rPr>
                <w:color w:val="000000"/>
                <w:szCs w:val="24"/>
              </w:rPr>
              <w:t>Yıl boyunca</w:t>
            </w:r>
          </w:p>
        </w:tc>
      </w:tr>
      <w:tr w:rsidR="00A9528F" w:rsidRPr="00A47F2F" w:rsidTr="00D947FD">
        <w:trPr>
          <w:trHeight w:val="567"/>
        </w:trPr>
        <w:tc>
          <w:tcPr>
            <w:tcW w:w="364" w:type="pct"/>
            <w:shd w:val="clear" w:color="auto" w:fill="auto"/>
            <w:noWrap/>
            <w:vAlign w:val="center"/>
          </w:tcPr>
          <w:p w:rsidR="00A9528F" w:rsidRPr="00A47F2F" w:rsidRDefault="00A9528F" w:rsidP="00CD30B8">
            <w:pPr>
              <w:spacing w:after="0" w:line="240" w:lineRule="auto"/>
              <w:jc w:val="center"/>
              <w:rPr>
                <w:b/>
                <w:bCs/>
                <w:color w:val="000000"/>
                <w:szCs w:val="24"/>
              </w:rPr>
            </w:pPr>
            <w:r>
              <w:rPr>
                <w:b/>
                <w:bCs/>
                <w:color w:val="000000"/>
                <w:szCs w:val="24"/>
              </w:rPr>
              <w:lastRenderedPageBreak/>
              <w:t>3.3.7</w:t>
            </w:r>
          </w:p>
        </w:tc>
        <w:tc>
          <w:tcPr>
            <w:tcW w:w="2395" w:type="pct"/>
            <w:shd w:val="clear" w:color="auto" w:fill="auto"/>
            <w:vAlign w:val="center"/>
          </w:tcPr>
          <w:p w:rsidR="00A9528F" w:rsidRPr="00A76565" w:rsidRDefault="00A9528F" w:rsidP="00C328B0">
            <w:pPr>
              <w:pStyle w:val="Balk1"/>
              <w:spacing w:before="0" w:after="0" w:line="240" w:lineRule="auto"/>
              <w:rPr>
                <w:rFonts w:cs="Calibri"/>
                <w:b w:val="0"/>
                <w:color w:val="000000"/>
                <w:sz w:val="24"/>
                <w:szCs w:val="24"/>
              </w:rPr>
            </w:pPr>
            <w:r w:rsidRPr="00A76565">
              <w:rPr>
                <w:rFonts w:cs="Calibri"/>
                <w:b w:val="0"/>
                <w:color w:val="000000"/>
                <w:sz w:val="24"/>
                <w:szCs w:val="24"/>
              </w:rPr>
              <w:t>Okulun ve okul faaliyetlerinin tanıtımı için kısa film, video, afiş, broşür ve benzeri çalışmalar yapılacaktır. Eğitim-öğretim yılı sonunda okulun çalışmalarını yansıtan şenlik düzenlenecektir.</w:t>
            </w:r>
          </w:p>
        </w:tc>
        <w:tc>
          <w:tcPr>
            <w:tcW w:w="1197" w:type="pct"/>
            <w:shd w:val="clear" w:color="auto" w:fill="auto"/>
            <w:vAlign w:val="center"/>
          </w:tcPr>
          <w:p w:rsidR="00A9528F" w:rsidRPr="002012B3" w:rsidRDefault="00A9528F" w:rsidP="00CF63CF">
            <w:pPr>
              <w:pStyle w:val="AralkYok"/>
              <w:jc w:val="center"/>
              <w:rPr>
                <w:rFonts w:ascii="Book Antiqua" w:hAnsi="Book Antiqua"/>
                <w:sz w:val="24"/>
                <w:szCs w:val="24"/>
              </w:rPr>
            </w:pPr>
            <w:r w:rsidRPr="002012B3">
              <w:rPr>
                <w:rFonts w:ascii="Book Antiqua" w:hAnsi="Book Antiqua"/>
                <w:sz w:val="24"/>
                <w:szCs w:val="24"/>
              </w:rPr>
              <w:t>Okul İdaresi</w:t>
            </w:r>
          </w:p>
          <w:p w:rsidR="00A9528F" w:rsidRPr="002012B3" w:rsidRDefault="00A9528F" w:rsidP="00CF63CF">
            <w:pPr>
              <w:spacing w:after="0" w:line="240" w:lineRule="auto"/>
              <w:jc w:val="center"/>
              <w:rPr>
                <w:color w:val="000000"/>
                <w:szCs w:val="24"/>
              </w:rPr>
            </w:pPr>
            <w:r w:rsidRPr="002012B3">
              <w:rPr>
                <w:color w:val="000000"/>
                <w:szCs w:val="24"/>
              </w:rPr>
              <w:t>Öğretmenler</w:t>
            </w:r>
          </w:p>
        </w:tc>
        <w:tc>
          <w:tcPr>
            <w:tcW w:w="1044" w:type="pct"/>
            <w:shd w:val="clear" w:color="auto" w:fill="auto"/>
            <w:vAlign w:val="center"/>
          </w:tcPr>
          <w:p w:rsidR="00A9528F" w:rsidRPr="00A47F2F" w:rsidRDefault="00A9528F" w:rsidP="00CF63CF">
            <w:pPr>
              <w:spacing w:after="0" w:line="240" w:lineRule="auto"/>
              <w:jc w:val="center"/>
              <w:rPr>
                <w:color w:val="000000"/>
                <w:szCs w:val="24"/>
              </w:rPr>
            </w:pPr>
            <w:r w:rsidRPr="00CF6ED3">
              <w:rPr>
                <w:color w:val="000000"/>
                <w:szCs w:val="24"/>
              </w:rPr>
              <w:t>Yıl boyunca</w:t>
            </w:r>
          </w:p>
        </w:tc>
      </w:tr>
    </w:tbl>
    <w:p w:rsidR="006A2F05" w:rsidRDefault="006A2F05" w:rsidP="003152E4">
      <w:pPr>
        <w:pStyle w:val="Balk1"/>
      </w:pPr>
      <w:bookmarkStart w:id="48" w:name="_Toc531097547"/>
    </w:p>
    <w:p w:rsidR="003B3F04" w:rsidRPr="003B3F04" w:rsidRDefault="003B3F04" w:rsidP="003B3F04"/>
    <w:p w:rsidR="00EB1C60" w:rsidRPr="00A47F2F" w:rsidRDefault="00EB1C60" w:rsidP="003152E4">
      <w:pPr>
        <w:pStyle w:val="Balk1"/>
      </w:pPr>
      <w:r w:rsidRPr="00A47F2F">
        <w:t>V. BÖLÜM</w:t>
      </w:r>
      <w:bookmarkEnd w:id="46"/>
      <w:bookmarkEnd w:id="47"/>
      <w:r w:rsidR="008D4E73">
        <w:t>:</w:t>
      </w:r>
      <w:bookmarkStart w:id="49" w:name="_Toc416085168"/>
      <w:bookmarkStart w:id="50" w:name="_Toc529519471"/>
      <w:r w:rsidR="008D4E73">
        <w:t xml:space="preserve"> </w:t>
      </w:r>
      <w:r w:rsidRPr="00A47F2F">
        <w:t>MAL</w:t>
      </w:r>
      <w:r w:rsidR="00EA5593" w:rsidRPr="00A47F2F">
        <w:t>İ</w:t>
      </w:r>
      <w:r w:rsidRPr="00A47F2F">
        <w:t>YETLEND</w:t>
      </w:r>
      <w:r w:rsidR="006B3051" w:rsidRPr="00A47F2F">
        <w:t>İ</w:t>
      </w:r>
      <w:r w:rsidRPr="00A47F2F">
        <w:t>RME</w:t>
      </w:r>
      <w:bookmarkEnd w:id="48"/>
      <w:bookmarkEnd w:id="49"/>
      <w:bookmarkEnd w:id="50"/>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596F23" w:rsidRDefault="00596F23"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843"/>
      </w:tblGrid>
      <w:tr w:rsidR="00D41148" w:rsidRPr="00D41148" w:rsidTr="00D947F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947FD">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947FD">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947FD">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947FD">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947FD">
            <w:pPr>
              <w:spacing w:after="0" w:line="240" w:lineRule="auto"/>
              <w:jc w:val="center"/>
              <w:rPr>
                <w:b/>
                <w:bCs/>
                <w:color w:val="FFFFFF"/>
                <w:sz w:val="22"/>
                <w:szCs w:val="22"/>
              </w:rPr>
            </w:pPr>
            <w:r w:rsidRPr="00D41148">
              <w:rPr>
                <w:b/>
                <w:bCs/>
                <w:color w:val="FFFFFF"/>
                <w:sz w:val="22"/>
                <w:szCs w:val="22"/>
              </w:rPr>
              <w:t>2023</w:t>
            </w:r>
          </w:p>
        </w:tc>
        <w:tc>
          <w:tcPr>
            <w:tcW w:w="184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947FD">
            <w:pPr>
              <w:spacing w:after="0" w:line="240" w:lineRule="auto"/>
              <w:jc w:val="center"/>
              <w:rPr>
                <w:b/>
                <w:bCs/>
                <w:color w:val="FFFFFF"/>
                <w:sz w:val="22"/>
                <w:szCs w:val="22"/>
              </w:rPr>
            </w:pPr>
            <w:r w:rsidRPr="00D41148">
              <w:rPr>
                <w:b/>
                <w:bCs/>
                <w:color w:val="FFFFFF"/>
                <w:sz w:val="22"/>
                <w:szCs w:val="22"/>
              </w:rPr>
              <w:t>Toplam</w:t>
            </w:r>
          </w:p>
        </w:tc>
      </w:tr>
      <w:tr w:rsidR="00D41148" w:rsidRPr="00D41148" w:rsidTr="00D947FD">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843"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947F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3551" w:rsidP="001437C5">
            <w:pPr>
              <w:spacing w:after="0" w:line="240" w:lineRule="auto"/>
              <w:jc w:val="center"/>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5000</w:t>
            </w:r>
          </w:p>
        </w:tc>
        <w:tc>
          <w:tcPr>
            <w:tcW w:w="1843" w:type="dxa"/>
            <w:tcBorders>
              <w:top w:val="nil"/>
              <w:left w:val="nil"/>
              <w:bottom w:val="single" w:sz="4" w:space="0" w:color="000000"/>
              <w:right w:val="single" w:sz="12"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14.500</w:t>
            </w:r>
          </w:p>
        </w:tc>
      </w:tr>
      <w:tr w:rsidR="00D41148" w:rsidRPr="00D41148" w:rsidTr="00D947F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3551" w:rsidP="001437C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71D03" w:rsidP="001437C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71D03" w:rsidP="001437C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71D03" w:rsidP="001437C5">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71D03" w:rsidP="001437C5">
            <w:pPr>
              <w:spacing w:after="0" w:line="240" w:lineRule="auto"/>
              <w:jc w:val="center"/>
              <w:rPr>
                <w:color w:val="000000"/>
                <w:sz w:val="20"/>
                <w:szCs w:val="20"/>
              </w:rPr>
            </w:pPr>
            <w:r>
              <w:rPr>
                <w:color w:val="000000"/>
                <w:sz w:val="20"/>
                <w:szCs w:val="20"/>
              </w:rPr>
              <w:t>0</w:t>
            </w:r>
          </w:p>
        </w:tc>
        <w:tc>
          <w:tcPr>
            <w:tcW w:w="1843" w:type="dxa"/>
            <w:tcBorders>
              <w:top w:val="nil"/>
              <w:left w:val="nil"/>
              <w:bottom w:val="single" w:sz="4" w:space="0" w:color="000000"/>
              <w:right w:val="single" w:sz="12" w:space="0" w:color="000000"/>
            </w:tcBorders>
            <w:shd w:val="clear" w:color="auto" w:fill="auto"/>
            <w:vAlign w:val="center"/>
          </w:tcPr>
          <w:p w:rsidR="00D41148" w:rsidRPr="00D41148" w:rsidRDefault="00E71D03" w:rsidP="001437C5">
            <w:pPr>
              <w:spacing w:after="0" w:line="240" w:lineRule="auto"/>
              <w:jc w:val="center"/>
              <w:rPr>
                <w:color w:val="000000"/>
                <w:sz w:val="20"/>
                <w:szCs w:val="20"/>
              </w:rPr>
            </w:pPr>
            <w:r>
              <w:rPr>
                <w:color w:val="000000"/>
                <w:sz w:val="20"/>
                <w:szCs w:val="20"/>
              </w:rPr>
              <w:t>0</w:t>
            </w:r>
          </w:p>
        </w:tc>
      </w:tr>
      <w:tr w:rsidR="00D41148" w:rsidRPr="00D41148" w:rsidTr="00D947F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63789" w:rsidP="001437C5">
            <w:pPr>
              <w:spacing w:after="0" w:line="240" w:lineRule="auto"/>
              <w:jc w:val="center"/>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5000</w:t>
            </w:r>
          </w:p>
        </w:tc>
        <w:tc>
          <w:tcPr>
            <w:tcW w:w="1843" w:type="dxa"/>
            <w:tcBorders>
              <w:top w:val="nil"/>
              <w:left w:val="nil"/>
              <w:bottom w:val="single" w:sz="4" w:space="0" w:color="000000"/>
              <w:right w:val="single" w:sz="12" w:space="0" w:color="000000"/>
            </w:tcBorders>
            <w:shd w:val="clear" w:color="auto" w:fill="auto"/>
            <w:vAlign w:val="center"/>
          </w:tcPr>
          <w:p w:rsidR="00D41148" w:rsidRPr="00D41148" w:rsidRDefault="00227BF9" w:rsidP="001437C5">
            <w:pPr>
              <w:spacing w:after="0" w:line="240" w:lineRule="auto"/>
              <w:jc w:val="center"/>
              <w:rPr>
                <w:color w:val="000000"/>
                <w:sz w:val="20"/>
                <w:szCs w:val="20"/>
              </w:rPr>
            </w:pPr>
            <w:r>
              <w:rPr>
                <w:color w:val="000000"/>
                <w:sz w:val="20"/>
                <w:szCs w:val="20"/>
              </w:rPr>
              <w:t>18.000</w:t>
            </w:r>
          </w:p>
        </w:tc>
      </w:tr>
      <w:tr w:rsidR="00340A7F" w:rsidRPr="00D41148" w:rsidTr="00D947F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340A7F" w:rsidRPr="00D41148" w:rsidRDefault="00340A7F" w:rsidP="00D41148">
            <w:pPr>
              <w:spacing w:after="0" w:line="240" w:lineRule="auto"/>
              <w:rPr>
                <w:b/>
                <w:bCs/>
                <w:color w:val="FFFFFF"/>
                <w:sz w:val="22"/>
                <w:szCs w:val="22"/>
              </w:rPr>
            </w:pPr>
            <w:r>
              <w:rPr>
                <w:b/>
                <w:bCs/>
                <w:color w:val="FFFFFF"/>
                <w:sz w:val="22"/>
                <w:szCs w:val="22"/>
              </w:rPr>
              <w:t>Aidatlar</w:t>
            </w:r>
          </w:p>
        </w:tc>
        <w:tc>
          <w:tcPr>
            <w:tcW w:w="1134" w:type="dxa"/>
            <w:tcBorders>
              <w:top w:val="nil"/>
              <w:left w:val="nil"/>
              <w:bottom w:val="single" w:sz="4" w:space="0" w:color="000000"/>
              <w:right w:val="single" w:sz="4" w:space="0" w:color="000000"/>
            </w:tcBorders>
            <w:shd w:val="clear" w:color="auto" w:fill="auto"/>
            <w:vAlign w:val="center"/>
          </w:tcPr>
          <w:p w:rsidR="00340A7F" w:rsidRPr="00346BD7" w:rsidRDefault="00340A7F" w:rsidP="001437C5">
            <w:pPr>
              <w:spacing w:line="240" w:lineRule="auto"/>
              <w:jc w:val="center"/>
              <w:rPr>
                <w:color w:val="000000"/>
                <w:sz w:val="20"/>
                <w:szCs w:val="20"/>
              </w:rPr>
            </w:pPr>
            <w:r w:rsidRPr="00346BD7">
              <w:rPr>
                <w:color w:val="000000"/>
                <w:sz w:val="20"/>
                <w:szCs w:val="20"/>
              </w:rPr>
              <w:t>122.000</w:t>
            </w:r>
          </w:p>
        </w:tc>
        <w:tc>
          <w:tcPr>
            <w:tcW w:w="1134" w:type="dxa"/>
            <w:tcBorders>
              <w:top w:val="nil"/>
              <w:left w:val="nil"/>
              <w:bottom w:val="single" w:sz="4" w:space="0" w:color="000000"/>
              <w:right w:val="single" w:sz="4" w:space="0" w:color="000000"/>
            </w:tcBorders>
            <w:shd w:val="clear" w:color="auto" w:fill="auto"/>
            <w:vAlign w:val="center"/>
          </w:tcPr>
          <w:p w:rsidR="00340A7F" w:rsidRPr="00346BD7" w:rsidRDefault="00340A7F" w:rsidP="001437C5">
            <w:pPr>
              <w:spacing w:line="240" w:lineRule="auto"/>
              <w:jc w:val="center"/>
              <w:rPr>
                <w:color w:val="000000"/>
                <w:sz w:val="20"/>
                <w:szCs w:val="20"/>
              </w:rPr>
            </w:pPr>
            <w:r w:rsidRPr="00346BD7">
              <w:rPr>
                <w:color w:val="000000"/>
                <w:sz w:val="20"/>
                <w:szCs w:val="20"/>
              </w:rPr>
              <w:t>125.000</w:t>
            </w:r>
          </w:p>
        </w:tc>
        <w:tc>
          <w:tcPr>
            <w:tcW w:w="1134" w:type="dxa"/>
            <w:tcBorders>
              <w:top w:val="nil"/>
              <w:left w:val="nil"/>
              <w:bottom w:val="single" w:sz="4" w:space="0" w:color="000000"/>
              <w:right w:val="single" w:sz="4" w:space="0" w:color="000000"/>
            </w:tcBorders>
            <w:shd w:val="clear" w:color="auto" w:fill="auto"/>
            <w:vAlign w:val="center"/>
          </w:tcPr>
          <w:p w:rsidR="00340A7F" w:rsidRPr="00346BD7" w:rsidRDefault="00340A7F" w:rsidP="001437C5">
            <w:pPr>
              <w:spacing w:line="240" w:lineRule="auto"/>
              <w:jc w:val="center"/>
              <w:rPr>
                <w:color w:val="000000"/>
                <w:sz w:val="20"/>
                <w:szCs w:val="20"/>
              </w:rPr>
            </w:pPr>
            <w:r w:rsidRPr="00346BD7">
              <w:rPr>
                <w:color w:val="000000"/>
                <w:sz w:val="20"/>
                <w:szCs w:val="20"/>
              </w:rPr>
              <w:t>128.000</w:t>
            </w:r>
          </w:p>
        </w:tc>
        <w:tc>
          <w:tcPr>
            <w:tcW w:w="1134" w:type="dxa"/>
            <w:tcBorders>
              <w:top w:val="nil"/>
              <w:left w:val="nil"/>
              <w:bottom w:val="single" w:sz="4" w:space="0" w:color="000000"/>
              <w:right w:val="single" w:sz="4" w:space="0" w:color="000000"/>
            </w:tcBorders>
            <w:shd w:val="clear" w:color="auto" w:fill="auto"/>
            <w:vAlign w:val="center"/>
          </w:tcPr>
          <w:p w:rsidR="00340A7F" w:rsidRPr="00346BD7" w:rsidRDefault="00340A7F" w:rsidP="001437C5">
            <w:pPr>
              <w:spacing w:line="240" w:lineRule="auto"/>
              <w:jc w:val="center"/>
              <w:rPr>
                <w:color w:val="000000"/>
                <w:sz w:val="20"/>
                <w:szCs w:val="20"/>
              </w:rPr>
            </w:pPr>
            <w:r w:rsidRPr="00346BD7">
              <w:rPr>
                <w:color w:val="000000"/>
                <w:sz w:val="20"/>
                <w:szCs w:val="20"/>
              </w:rPr>
              <w:t>130.000</w:t>
            </w:r>
          </w:p>
        </w:tc>
        <w:tc>
          <w:tcPr>
            <w:tcW w:w="1134" w:type="dxa"/>
            <w:tcBorders>
              <w:top w:val="nil"/>
              <w:left w:val="nil"/>
              <w:bottom w:val="single" w:sz="4" w:space="0" w:color="000000"/>
              <w:right w:val="single" w:sz="4" w:space="0" w:color="000000"/>
            </w:tcBorders>
            <w:shd w:val="clear" w:color="auto" w:fill="auto"/>
            <w:vAlign w:val="center"/>
          </w:tcPr>
          <w:p w:rsidR="00340A7F" w:rsidRPr="00346BD7" w:rsidRDefault="00340A7F" w:rsidP="001437C5">
            <w:pPr>
              <w:spacing w:line="240" w:lineRule="auto"/>
              <w:jc w:val="center"/>
              <w:rPr>
                <w:color w:val="000000"/>
                <w:sz w:val="20"/>
                <w:szCs w:val="20"/>
              </w:rPr>
            </w:pPr>
            <w:r w:rsidRPr="00346BD7">
              <w:rPr>
                <w:color w:val="000000"/>
                <w:sz w:val="20"/>
                <w:szCs w:val="20"/>
              </w:rPr>
              <w:t>135.000</w:t>
            </w:r>
          </w:p>
        </w:tc>
        <w:tc>
          <w:tcPr>
            <w:tcW w:w="1843" w:type="dxa"/>
            <w:tcBorders>
              <w:top w:val="nil"/>
              <w:left w:val="nil"/>
              <w:bottom w:val="single" w:sz="4" w:space="0" w:color="000000"/>
              <w:right w:val="single" w:sz="12" w:space="0" w:color="000000"/>
            </w:tcBorders>
            <w:shd w:val="clear" w:color="auto" w:fill="auto"/>
            <w:vAlign w:val="center"/>
          </w:tcPr>
          <w:p w:rsidR="00340A7F" w:rsidRPr="00346BD7" w:rsidRDefault="00340A7F" w:rsidP="001437C5">
            <w:pPr>
              <w:spacing w:line="240" w:lineRule="auto"/>
              <w:jc w:val="center"/>
              <w:rPr>
                <w:color w:val="000000"/>
                <w:sz w:val="20"/>
                <w:szCs w:val="20"/>
              </w:rPr>
            </w:pPr>
            <w:r w:rsidRPr="00346BD7">
              <w:rPr>
                <w:color w:val="000000"/>
                <w:sz w:val="20"/>
                <w:szCs w:val="20"/>
              </w:rPr>
              <w:t>640.000</w:t>
            </w:r>
          </w:p>
        </w:tc>
      </w:tr>
      <w:tr w:rsidR="00E71D03" w:rsidRPr="00D41148" w:rsidTr="00D947F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71D03" w:rsidRPr="00D41148" w:rsidRDefault="00E71D03"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1D03" w:rsidRPr="00346BD7" w:rsidRDefault="00E71D03" w:rsidP="001437C5">
            <w:pPr>
              <w:spacing w:after="0" w:line="240" w:lineRule="auto"/>
              <w:jc w:val="center"/>
              <w:rPr>
                <w:color w:val="000000"/>
                <w:sz w:val="20"/>
                <w:szCs w:val="20"/>
              </w:rPr>
            </w:pPr>
            <w:r w:rsidRPr="00346BD7">
              <w:rPr>
                <w:color w:val="000000"/>
                <w:sz w:val="20"/>
                <w:szCs w:val="20"/>
              </w:rPr>
              <w:t>124.500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1D03" w:rsidRPr="00346BD7" w:rsidRDefault="00E71D03" w:rsidP="001437C5">
            <w:pPr>
              <w:spacing w:line="240" w:lineRule="auto"/>
              <w:jc w:val="center"/>
              <w:rPr>
                <w:color w:val="000000"/>
                <w:sz w:val="20"/>
                <w:szCs w:val="20"/>
              </w:rPr>
            </w:pPr>
            <w:r w:rsidRPr="00346BD7">
              <w:rPr>
                <w:color w:val="000000"/>
                <w:sz w:val="20"/>
                <w:szCs w:val="20"/>
              </w:rPr>
              <w:t>1</w:t>
            </w:r>
            <w:r w:rsidR="003A4322" w:rsidRPr="00346BD7">
              <w:rPr>
                <w:color w:val="000000"/>
                <w:sz w:val="20"/>
                <w:szCs w:val="20"/>
              </w:rPr>
              <w:t>30</w:t>
            </w:r>
            <w:r w:rsidRPr="00346BD7">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1D03" w:rsidRPr="00346BD7" w:rsidRDefault="00E71D03" w:rsidP="001437C5">
            <w:pPr>
              <w:spacing w:line="240" w:lineRule="auto"/>
              <w:jc w:val="center"/>
              <w:rPr>
                <w:color w:val="000000"/>
                <w:sz w:val="20"/>
                <w:szCs w:val="20"/>
              </w:rPr>
            </w:pPr>
            <w:r w:rsidRPr="00346BD7">
              <w:rPr>
                <w:color w:val="000000"/>
                <w:sz w:val="20"/>
                <w:szCs w:val="20"/>
              </w:rPr>
              <w:t>1</w:t>
            </w:r>
            <w:r w:rsidR="003A4322" w:rsidRPr="00346BD7">
              <w:rPr>
                <w:color w:val="000000"/>
                <w:sz w:val="20"/>
                <w:szCs w:val="20"/>
              </w:rPr>
              <w:t>35</w:t>
            </w:r>
            <w:r w:rsidRPr="00346BD7">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1D03" w:rsidRPr="00346BD7" w:rsidRDefault="00E71D03" w:rsidP="001437C5">
            <w:pPr>
              <w:spacing w:line="240" w:lineRule="auto"/>
              <w:jc w:val="center"/>
              <w:rPr>
                <w:color w:val="000000"/>
                <w:sz w:val="20"/>
                <w:szCs w:val="20"/>
              </w:rPr>
            </w:pPr>
            <w:r w:rsidRPr="00346BD7">
              <w:rPr>
                <w:color w:val="000000"/>
                <w:sz w:val="20"/>
                <w:szCs w:val="20"/>
              </w:rPr>
              <w:t>13</w:t>
            </w:r>
            <w:r w:rsidR="003A4322" w:rsidRPr="00346BD7">
              <w:rPr>
                <w:color w:val="000000"/>
                <w:sz w:val="20"/>
                <w:szCs w:val="20"/>
              </w:rPr>
              <w:t>8</w:t>
            </w:r>
            <w:r w:rsidRPr="00346BD7">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71D03" w:rsidRPr="00346BD7" w:rsidRDefault="00E71D03" w:rsidP="001437C5">
            <w:pPr>
              <w:spacing w:line="240" w:lineRule="auto"/>
              <w:jc w:val="center"/>
              <w:rPr>
                <w:color w:val="000000"/>
                <w:sz w:val="20"/>
                <w:szCs w:val="20"/>
              </w:rPr>
            </w:pPr>
            <w:r w:rsidRPr="00346BD7">
              <w:rPr>
                <w:color w:val="000000"/>
                <w:sz w:val="20"/>
                <w:szCs w:val="20"/>
              </w:rPr>
              <w:t>1</w:t>
            </w:r>
            <w:r w:rsidR="003A4322" w:rsidRPr="00346BD7">
              <w:rPr>
                <w:color w:val="000000"/>
                <w:sz w:val="20"/>
                <w:szCs w:val="20"/>
              </w:rPr>
              <w:t>4</w:t>
            </w:r>
            <w:r w:rsidRPr="00346BD7">
              <w:rPr>
                <w:color w:val="000000"/>
                <w:sz w:val="20"/>
                <w:szCs w:val="20"/>
              </w:rPr>
              <w:t>5.000</w:t>
            </w:r>
          </w:p>
        </w:tc>
        <w:tc>
          <w:tcPr>
            <w:tcW w:w="1843" w:type="dxa"/>
            <w:tcBorders>
              <w:top w:val="single" w:sz="8" w:space="0" w:color="000000"/>
              <w:left w:val="nil"/>
              <w:bottom w:val="single" w:sz="12" w:space="0" w:color="000000"/>
              <w:right w:val="single" w:sz="12" w:space="0" w:color="000000"/>
            </w:tcBorders>
            <w:shd w:val="clear" w:color="auto" w:fill="auto"/>
            <w:vAlign w:val="center"/>
          </w:tcPr>
          <w:p w:rsidR="00E71D03" w:rsidRPr="00346BD7" w:rsidRDefault="00E71D03" w:rsidP="001437C5">
            <w:pPr>
              <w:spacing w:line="240" w:lineRule="auto"/>
              <w:jc w:val="center"/>
              <w:rPr>
                <w:color w:val="000000"/>
                <w:sz w:val="20"/>
                <w:szCs w:val="20"/>
              </w:rPr>
            </w:pPr>
            <w:r w:rsidRPr="00346BD7">
              <w:rPr>
                <w:color w:val="000000"/>
                <w:sz w:val="20"/>
                <w:szCs w:val="20"/>
              </w:rPr>
              <w:t>6</w:t>
            </w:r>
            <w:r w:rsidR="003A4322" w:rsidRPr="00346BD7">
              <w:rPr>
                <w:color w:val="000000"/>
                <w:sz w:val="20"/>
                <w:szCs w:val="20"/>
              </w:rPr>
              <w:t>72</w:t>
            </w:r>
            <w:r w:rsidRPr="00346BD7">
              <w:rPr>
                <w:color w:val="000000"/>
                <w:sz w:val="20"/>
                <w:szCs w:val="20"/>
              </w:rPr>
              <w:t>.</w:t>
            </w:r>
            <w:r w:rsidR="003A4322" w:rsidRPr="00346BD7">
              <w:rPr>
                <w:color w:val="000000"/>
                <w:sz w:val="20"/>
                <w:szCs w:val="20"/>
              </w:rPr>
              <w:t>5</w:t>
            </w:r>
            <w:r w:rsidRPr="00346BD7">
              <w:rPr>
                <w:color w:val="000000"/>
                <w:sz w:val="20"/>
                <w:szCs w:val="20"/>
              </w:rPr>
              <w:t>00</w:t>
            </w:r>
          </w:p>
        </w:tc>
      </w:tr>
    </w:tbl>
    <w:p w:rsidR="00D41148" w:rsidRDefault="00D41148" w:rsidP="00D41148"/>
    <w:p w:rsidR="00596F23" w:rsidRDefault="00337637" w:rsidP="00596F23">
      <w:pPr>
        <w:pStyle w:val="Balk1"/>
      </w:pPr>
      <w:bookmarkStart w:id="51" w:name="_Toc416085171"/>
      <w:bookmarkStart w:id="52" w:name="_Toc529519472"/>
      <w:r w:rsidRPr="008D4E73">
        <w:lastRenderedPageBreak/>
        <w:t>V</w:t>
      </w:r>
      <w:r w:rsidR="008D4E73" w:rsidRPr="008D4E73">
        <w:t>I</w:t>
      </w:r>
      <w:r w:rsidRPr="008D4E73">
        <w:t>.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rsidR="003152E4" w:rsidRPr="00596F23" w:rsidRDefault="00DF0631" w:rsidP="00596F23">
      <w:pPr>
        <w:pStyle w:val="Balk1"/>
        <w:rPr>
          <w:b w:val="0"/>
          <w:color w:val="auto"/>
          <w:sz w:val="24"/>
          <w:szCs w:val="24"/>
        </w:rPr>
      </w:pPr>
      <w:r>
        <w:rPr>
          <w:b w:val="0"/>
          <w:color w:val="auto"/>
          <w:sz w:val="24"/>
          <w:szCs w:val="24"/>
        </w:rPr>
        <w:t xml:space="preserve">           </w:t>
      </w:r>
      <w:r w:rsidR="003152E4" w:rsidRPr="00596F23">
        <w:rPr>
          <w:b w:val="0"/>
          <w:color w:val="auto"/>
          <w:sz w:val="24"/>
          <w:szCs w:val="24"/>
        </w:rPr>
        <w:t xml:space="preserve">Okulumuz Stratejik Planı izleme ve değerlendirme çalışmalarında 5 yıllık Stratejik Planın izlenmesi ve 1 yıllık gelişim planın izlenmesi olarak ikili bir ayrıma gidilecektir. </w:t>
      </w:r>
    </w:p>
    <w:p w:rsidR="003152E4" w:rsidRDefault="00DF0631" w:rsidP="008D4E73">
      <w:r>
        <w:t xml:space="preserve">          </w:t>
      </w:r>
      <w:r w:rsidR="003152E4" w:rsidRPr="003152E4">
        <w:t xml:space="preserve">Stratejik planın izlenmesinde </w:t>
      </w:r>
      <w:r w:rsidR="001437C5">
        <w:t xml:space="preserve">senede bir defa </w:t>
      </w:r>
      <w:r w:rsidR="003152E4" w:rsidRPr="003152E4">
        <w:t>izleme yapılacak denetim birimleri, il ve ilçe millî eğitim müdürlüğü ve Bakanlık denetim ve kontrollerine hazır halde tutulacaktır.</w:t>
      </w:r>
    </w:p>
    <w:p w:rsidR="001437C5" w:rsidRPr="003152E4" w:rsidRDefault="001437C5" w:rsidP="008D4E73"/>
    <w:p w:rsidR="003152E4" w:rsidRPr="003152E4" w:rsidRDefault="00DF0631" w:rsidP="008D4E73">
      <w:r>
        <w:t xml:space="preserve">         </w:t>
      </w:r>
      <w:r w:rsidR="003152E4"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1437C5" w:rsidRDefault="00481D63" w:rsidP="008D4E73"/>
    <w:sectPr w:rsidR="00481D63" w:rsidRPr="001437C5" w:rsidSect="00E22B8A">
      <w:footerReference w:type="first" r:id="rId43"/>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E36" w:rsidRDefault="00175E36" w:rsidP="00DC3C73">
      <w:pPr>
        <w:spacing w:after="0" w:line="240" w:lineRule="auto"/>
      </w:pPr>
      <w:r>
        <w:separator/>
      </w:r>
    </w:p>
  </w:endnote>
  <w:endnote w:type="continuationSeparator" w:id="1">
    <w:p w:rsidR="00175E36" w:rsidRDefault="00175E3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Minion Pro">
    <w:altName w:val="Times New Roman"/>
    <w:charset w:val="00"/>
    <w:family w:val="roman"/>
    <w:pitch w:val="variable"/>
    <w:sig w:usb0="00000000" w:usb1="00000000" w:usb2="00000000" w:usb3="00000000" w:csb0="0000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5D" w:rsidRDefault="0027627A">
    <w:pPr>
      <w:pStyle w:val="Altbilgi"/>
      <w:jc w:val="right"/>
    </w:pPr>
    <w:fldSimple w:instr="PAGE   \* MERGEFORMAT">
      <w:r w:rsidR="00F7303F">
        <w:rPr>
          <w:noProof/>
        </w:rPr>
        <w:t>1</w:t>
      </w:r>
    </w:fldSimple>
  </w:p>
  <w:p w:rsidR="00E5035D" w:rsidRDefault="00E503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5D" w:rsidRDefault="0027627A">
    <w:pPr>
      <w:pStyle w:val="Altbilgi"/>
      <w:jc w:val="right"/>
    </w:pPr>
    <w:fldSimple w:instr="PAGE   \* MERGEFORMAT">
      <w:r w:rsidR="00E5035D">
        <w:rPr>
          <w:noProof/>
        </w:rPr>
        <w:t>i</w:t>
      </w:r>
    </w:fldSimple>
  </w:p>
  <w:p w:rsidR="00E5035D" w:rsidRDefault="00E5035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5D" w:rsidRDefault="0027627A">
    <w:pPr>
      <w:pStyle w:val="Altbilgi"/>
      <w:jc w:val="right"/>
    </w:pPr>
    <w:fldSimple w:instr="PAGE   \* MERGEFORMAT">
      <w:r w:rsidR="00E5035D">
        <w:rPr>
          <w:noProof/>
        </w:rPr>
        <w:t>1</w:t>
      </w:r>
    </w:fldSimple>
  </w:p>
  <w:p w:rsidR="00E5035D" w:rsidRDefault="00E503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E36" w:rsidRDefault="00175E36" w:rsidP="00DC3C73">
      <w:pPr>
        <w:spacing w:after="0" w:line="240" w:lineRule="auto"/>
      </w:pPr>
      <w:r>
        <w:separator/>
      </w:r>
    </w:p>
  </w:footnote>
  <w:footnote w:type="continuationSeparator" w:id="1">
    <w:p w:rsidR="00175E36" w:rsidRDefault="00175E3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5D" w:rsidRPr="00A40B5B" w:rsidRDefault="00E5035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374"/>
    <w:multiLevelType w:val="hybridMultilevel"/>
    <w:tmpl w:val="9D16E640"/>
    <w:lvl w:ilvl="0" w:tplc="6DFCD2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E32FA4"/>
    <w:multiLevelType w:val="hybridMultilevel"/>
    <w:tmpl w:val="EA4C107E"/>
    <w:lvl w:ilvl="0" w:tplc="97C267AE">
      <w:start w:val="1"/>
      <w:numFmt w:val="decimal"/>
      <w:lvlText w:val="%1)"/>
      <w:lvlJc w:val="left"/>
      <w:pPr>
        <w:ind w:left="1069" w:hanging="360"/>
      </w:pPr>
      <w:rPr>
        <w:rFonts w:eastAsia="AGaramondPro-Regular" w:cs="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65B"/>
    <w:rsid w:val="000413B1"/>
    <w:rsid w:val="00041973"/>
    <w:rsid w:val="00042A3F"/>
    <w:rsid w:val="00042FA8"/>
    <w:rsid w:val="0004361B"/>
    <w:rsid w:val="0004366A"/>
    <w:rsid w:val="000452B1"/>
    <w:rsid w:val="00045B97"/>
    <w:rsid w:val="00045BF4"/>
    <w:rsid w:val="00046BAF"/>
    <w:rsid w:val="0004701B"/>
    <w:rsid w:val="0005115E"/>
    <w:rsid w:val="0005145E"/>
    <w:rsid w:val="000518AC"/>
    <w:rsid w:val="00051D32"/>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780"/>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10FA"/>
    <w:rsid w:val="00092332"/>
    <w:rsid w:val="00093C1A"/>
    <w:rsid w:val="00095BB5"/>
    <w:rsid w:val="00095FD7"/>
    <w:rsid w:val="0009653C"/>
    <w:rsid w:val="00096C25"/>
    <w:rsid w:val="00097AE7"/>
    <w:rsid w:val="00097E70"/>
    <w:rsid w:val="000A05EA"/>
    <w:rsid w:val="000A0A23"/>
    <w:rsid w:val="000A24F2"/>
    <w:rsid w:val="000A269B"/>
    <w:rsid w:val="000A38A5"/>
    <w:rsid w:val="000A43E2"/>
    <w:rsid w:val="000A581D"/>
    <w:rsid w:val="000A639E"/>
    <w:rsid w:val="000A799C"/>
    <w:rsid w:val="000A7D74"/>
    <w:rsid w:val="000B00E2"/>
    <w:rsid w:val="000B2467"/>
    <w:rsid w:val="000B439F"/>
    <w:rsid w:val="000B4BA4"/>
    <w:rsid w:val="000C0131"/>
    <w:rsid w:val="000C2E8C"/>
    <w:rsid w:val="000C4217"/>
    <w:rsid w:val="000C4926"/>
    <w:rsid w:val="000C72AE"/>
    <w:rsid w:val="000D0D4B"/>
    <w:rsid w:val="000D113D"/>
    <w:rsid w:val="000D1BEA"/>
    <w:rsid w:val="000D3A4A"/>
    <w:rsid w:val="000D3B6C"/>
    <w:rsid w:val="000D4D8A"/>
    <w:rsid w:val="000D62B8"/>
    <w:rsid w:val="000D77EB"/>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852"/>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1AF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D06"/>
    <w:rsid w:val="001351AC"/>
    <w:rsid w:val="0013556E"/>
    <w:rsid w:val="001355EB"/>
    <w:rsid w:val="00135E12"/>
    <w:rsid w:val="00137B1C"/>
    <w:rsid w:val="00137D3C"/>
    <w:rsid w:val="001409CD"/>
    <w:rsid w:val="00140DD1"/>
    <w:rsid w:val="00140E41"/>
    <w:rsid w:val="00140EB4"/>
    <w:rsid w:val="00141097"/>
    <w:rsid w:val="001418FE"/>
    <w:rsid w:val="001436BD"/>
    <w:rsid w:val="001437AE"/>
    <w:rsid w:val="001437C5"/>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E36"/>
    <w:rsid w:val="0017693F"/>
    <w:rsid w:val="00176DCF"/>
    <w:rsid w:val="00177A04"/>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9F3"/>
    <w:rsid w:val="001B2FB0"/>
    <w:rsid w:val="001B31BD"/>
    <w:rsid w:val="001B3C69"/>
    <w:rsid w:val="001B455A"/>
    <w:rsid w:val="001B4C9A"/>
    <w:rsid w:val="001B5CD5"/>
    <w:rsid w:val="001C1778"/>
    <w:rsid w:val="001C33B4"/>
    <w:rsid w:val="001C4968"/>
    <w:rsid w:val="001C4CB5"/>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0E35"/>
    <w:rsid w:val="002012B3"/>
    <w:rsid w:val="00201A0E"/>
    <w:rsid w:val="00202CEF"/>
    <w:rsid w:val="00203247"/>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27BF9"/>
    <w:rsid w:val="002300FB"/>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3D"/>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5D4"/>
    <w:rsid w:val="002667BE"/>
    <w:rsid w:val="00267F57"/>
    <w:rsid w:val="0027014E"/>
    <w:rsid w:val="00270DED"/>
    <w:rsid w:val="00271019"/>
    <w:rsid w:val="00272C0E"/>
    <w:rsid w:val="00272EEC"/>
    <w:rsid w:val="00273968"/>
    <w:rsid w:val="00273B58"/>
    <w:rsid w:val="00274389"/>
    <w:rsid w:val="002746F1"/>
    <w:rsid w:val="00274A99"/>
    <w:rsid w:val="00276037"/>
    <w:rsid w:val="0027627A"/>
    <w:rsid w:val="002765E5"/>
    <w:rsid w:val="0028029F"/>
    <w:rsid w:val="00280D4F"/>
    <w:rsid w:val="00280DBA"/>
    <w:rsid w:val="00281716"/>
    <w:rsid w:val="002825C6"/>
    <w:rsid w:val="002828DD"/>
    <w:rsid w:val="00282B58"/>
    <w:rsid w:val="0028314B"/>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2808"/>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551"/>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A4"/>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94F"/>
    <w:rsid w:val="00324978"/>
    <w:rsid w:val="00324C6D"/>
    <w:rsid w:val="00325C5C"/>
    <w:rsid w:val="003267A1"/>
    <w:rsid w:val="003269BD"/>
    <w:rsid w:val="00327092"/>
    <w:rsid w:val="00327793"/>
    <w:rsid w:val="00330209"/>
    <w:rsid w:val="003306D3"/>
    <w:rsid w:val="00331287"/>
    <w:rsid w:val="00332126"/>
    <w:rsid w:val="003322A4"/>
    <w:rsid w:val="00332C46"/>
    <w:rsid w:val="00333F4F"/>
    <w:rsid w:val="003352F4"/>
    <w:rsid w:val="0033591D"/>
    <w:rsid w:val="00336FB2"/>
    <w:rsid w:val="0033735E"/>
    <w:rsid w:val="00337367"/>
    <w:rsid w:val="00337637"/>
    <w:rsid w:val="0034098C"/>
    <w:rsid w:val="00340A7F"/>
    <w:rsid w:val="00340B06"/>
    <w:rsid w:val="00341809"/>
    <w:rsid w:val="00341AD9"/>
    <w:rsid w:val="00342E13"/>
    <w:rsid w:val="00343949"/>
    <w:rsid w:val="003439E6"/>
    <w:rsid w:val="003439FE"/>
    <w:rsid w:val="00343C5A"/>
    <w:rsid w:val="0034581B"/>
    <w:rsid w:val="00345CCD"/>
    <w:rsid w:val="0034623B"/>
    <w:rsid w:val="00346AD7"/>
    <w:rsid w:val="00346BD7"/>
    <w:rsid w:val="00347127"/>
    <w:rsid w:val="00347900"/>
    <w:rsid w:val="00350348"/>
    <w:rsid w:val="00350C84"/>
    <w:rsid w:val="00351598"/>
    <w:rsid w:val="00351839"/>
    <w:rsid w:val="00351B20"/>
    <w:rsid w:val="00352C0E"/>
    <w:rsid w:val="00352E63"/>
    <w:rsid w:val="0035364A"/>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5254"/>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E7B"/>
    <w:rsid w:val="003A4322"/>
    <w:rsid w:val="003A5164"/>
    <w:rsid w:val="003A5C3E"/>
    <w:rsid w:val="003A6BFF"/>
    <w:rsid w:val="003A7193"/>
    <w:rsid w:val="003B32F8"/>
    <w:rsid w:val="003B34AE"/>
    <w:rsid w:val="003B3BDB"/>
    <w:rsid w:val="003B3F04"/>
    <w:rsid w:val="003B4400"/>
    <w:rsid w:val="003B4FA5"/>
    <w:rsid w:val="003B5D5E"/>
    <w:rsid w:val="003B6FEB"/>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14A"/>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E34"/>
    <w:rsid w:val="004264E6"/>
    <w:rsid w:val="004277BA"/>
    <w:rsid w:val="00427D4B"/>
    <w:rsid w:val="00427EA4"/>
    <w:rsid w:val="00430650"/>
    <w:rsid w:val="00430D80"/>
    <w:rsid w:val="00431198"/>
    <w:rsid w:val="0043189A"/>
    <w:rsid w:val="004352CA"/>
    <w:rsid w:val="00437CA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CC4"/>
    <w:rsid w:val="00481D63"/>
    <w:rsid w:val="0048450D"/>
    <w:rsid w:val="00484779"/>
    <w:rsid w:val="00484783"/>
    <w:rsid w:val="00484D00"/>
    <w:rsid w:val="00484E6D"/>
    <w:rsid w:val="004852A6"/>
    <w:rsid w:val="004857FD"/>
    <w:rsid w:val="00486B05"/>
    <w:rsid w:val="004905B2"/>
    <w:rsid w:val="00492824"/>
    <w:rsid w:val="00493B51"/>
    <w:rsid w:val="00493F37"/>
    <w:rsid w:val="0049575C"/>
    <w:rsid w:val="00495B1E"/>
    <w:rsid w:val="00496229"/>
    <w:rsid w:val="0049625A"/>
    <w:rsid w:val="004962D0"/>
    <w:rsid w:val="00496747"/>
    <w:rsid w:val="004968DB"/>
    <w:rsid w:val="004974AC"/>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AD5"/>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0595"/>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352"/>
    <w:rsid w:val="00513A07"/>
    <w:rsid w:val="00514DAF"/>
    <w:rsid w:val="00515098"/>
    <w:rsid w:val="00516BF2"/>
    <w:rsid w:val="00520099"/>
    <w:rsid w:val="00520266"/>
    <w:rsid w:val="005215AD"/>
    <w:rsid w:val="00522365"/>
    <w:rsid w:val="00522C16"/>
    <w:rsid w:val="00524793"/>
    <w:rsid w:val="0052652E"/>
    <w:rsid w:val="00526B79"/>
    <w:rsid w:val="00527DA6"/>
    <w:rsid w:val="00527E4A"/>
    <w:rsid w:val="00527FB4"/>
    <w:rsid w:val="00532490"/>
    <w:rsid w:val="005325D7"/>
    <w:rsid w:val="00533034"/>
    <w:rsid w:val="00533426"/>
    <w:rsid w:val="00533A1E"/>
    <w:rsid w:val="00534158"/>
    <w:rsid w:val="00534932"/>
    <w:rsid w:val="005349CC"/>
    <w:rsid w:val="00534DA8"/>
    <w:rsid w:val="0053684D"/>
    <w:rsid w:val="00536EEA"/>
    <w:rsid w:val="005373C5"/>
    <w:rsid w:val="005374F4"/>
    <w:rsid w:val="00537E70"/>
    <w:rsid w:val="005412A3"/>
    <w:rsid w:val="00541EB0"/>
    <w:rsid w:val="00542BF2"/>
    <w:rsid w:val="00542F9C"/>
    <w:rsid w:val="005433B9"/>
    <w:rsid w:val="0054422C"/>
    <w:rsid w:val="00544696"/>
    <w:rsid w:val="005454B1"/>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3789"/>
    <w:rsid w:val="005644B2"/>
    <w:rsid w:val="00564919"/>
    <w:rsid w:val="00565133"/>
    <w:rsid w:val="0056571C"/>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0F6F"/>
    <w:rsid w:val="00591A51"/>
    <w:rsid w:val="0059349C"/>
    <w:rsid w:val="00593BAA"/>
    <w:rsid w:val="00595C43"/>
    <w:rsid w:val="00595C50"/>
    <w:rsid w:val="00595DBF"/>
    <w:rsid w:val="0059644B"/>
    <w:rsid w:val="00596F23"/>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0F9"/>
    <w:rsid w:val="005E011B"/>
    <w:rsid w:val="005E11D4"/>
    <w:rsid w:val="005E2803"/>
    <w:rsid w:val="005E2863"/>
    <w:rsid w:val="005E39D8"/>
    <w:rsid w:val="005E4346"/>
    <w:rsid w:val="005E531F"/>
    <w:rsid w:val="005E5534"/>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609"/>
    <w:rsid w:val="006120FE"/>
    <w:rsid w:val="00612299"/>
    <w:rsid w:val="00612A6D"/>
    <w:rsid w:val="00612D0C"/>
    <w:rsid w:val="006135F2"/>
    <w:rsid w:val="006144BA"/>
    <w:rsid w:val="00615312"/>
    <w:rsid w:val="00615BF0"/>
    <w:rsid w:val="006166F7"/>
    <w:rsid w:val="0061707A"/>
    <w:rsid w:val="00617D0D"/>
    <w:rsid w:val="00617FD5"/>
    <w:rsid w:val="00620293"/>
    <w:rsid w:val="00620BD8"/>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289"/>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BCB"/>
    <w:rsid w:val="00653E77"/>
    <w:rsid w:val="0065495D"/>
    <w:rsid w:val="00654BCD"/>
    <w:rsid w:val="00654E31"/>
    <w:rsid w:val="00654E6D"/>
    <w:rsid w:val="006558AC"/>
    <w:rsid w:val="006564EC"/>
    <w:rsid w:val="006567B1"/>
    <w:rsid w:val="006568A4"/>
    <w:rsid w:val="00656D08"/>
    <w:rsid w:val="006600A9"/>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1EF"/>
    <w:rsid w:val="006813EF"/>
    <w:rsid w:val="00681D15"/>
    <w:rsid w:val="00682882"/>
    <w:rsid w:val="006829BD"/>
    <w:rsid w:val="006834B1"/>
    <w:rsid w:val="00690682"/>
    <w:rsid w:val="00690C8A"/>
    <w:rsid w:val="00692B03"/>
    <w:rsid w:val="00692FF2"/>
    <w:rsid w:val="006941D7"/>
    <w:rsid w:val="00694310"/>
    <w:rsid w:val="0069457A"/>
    <w:rsid w:val="00695505"/>
    <w:rsid w:val="006A0119"/>
    <w:rsid w:val="006A06A7"/>
    <w:rsid w:val="006A0B1C"/>
    <w:rsid w:val="006A1BDD"/>
    <w:rsid w:val="006A2C1B"/>
    <w:rsid w:val="006A2F05"/>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7D8"/>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6F3C"/>
    <w:rsid w:val="006D71B7"/>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679"/>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7DC"/>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6D70"/>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6B"/>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B2B"/>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C6F53"/>
    <w:rsid w:val="007C72DF"/>
    <w:rsid w:val="007D215D"/>
    <w:rsid w:val="007D2738"/>
    <w:rsid w:val="007D4D87"/>
    <w:rsid w:val="007D5A92"/>
    <w:rsid w:val="007E0091"/>
    <w:rsid w:val="007E0399"/>
    <w:rsid w:val="007E05C6"/>
    <w:rsid w:val="007E0C72"/>
    <w:rsid w:val="007E112A"/>
    <w:rsid w:val="007E1B87"/>
    <w:rsid w:val="007E2215"/>
    <w:rsid w:val="007E36DC"/>
    <w:rsid w:val="007E44A2"/>
    <w:rsid w:val="007E44AC"/>
    <w:rsid w:val="007E46E8"/>
    <w:rsid w:val="007E46FF"/>
    <w:rsid w:val="007E542A"/>
    <w:rsid w:val="007E6883"/>
    <w:rsid w:val="007E6989"/>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571"/>
    <w:rsid w:val="00814A59"/>
    <w:rsid w:val="0081680B"/>
    <w:rsid w:val="0081704B"/>
    <w:rsid w:val="0081777F"/>
    <w:rsid w:val="0082068C"/>
    <w:rsid w:val="00820ADA"/>
    <w:rsid w:val="0082193B"/>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0D9"/>
    <w:rsid w:val="008605EF"/>
    <w:rsid w:val="008613D5"/>
    <w:rsid w:val="008619A7"/>
    <w:rsid w:val="00861C22"/>
    <w:rsid w:val="00863017"/>
    <w:rsid w:val="00865893"/>
    <w:rsid w:val="00866146"/>
    <w:rsid w:val="008669A1"/>
    <w:rsid w:val="0086765C"/>
    <w:rsid w:val="008677C6"/>
    <w:rsid w:val="00867894"/>
    <w:rsid w:val="0087065F"/>
    <w:rsid w:val="0087427C"/>
    <w:rsid w:val="008744F5"/>
    <w:rsid w:val="008746C7"/>
    <w:rsid w:val="008758E2"/>
    <w:rsid w:val="0087590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0ED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1D77"/>
    <w:rsid w:val="008D31FF"/>
    <w:rsid w:val="008D3500"/>
    <w:rsid w:val="008D377F"/>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360"/>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ED6"/>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3B9"/>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4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0F0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6C7"/>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0F68"/>
    <w:rsid w:val="00A71C41"/>
    <w:rsid w:val="00A74296"/>
    <w:rsid w:val="00A74E03"/>
    <w:rsid w:val="00A75727"/>
    <w:rsid w:val="00A75D6E"/>
    <w:rsid w:val="00A76445"/>
    <w:rsid w:val="00A7656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528F"/>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D30"/>
    <w:rsid w:val="00AC2179"/>
    <w:rsid w:val="00AC30D4"/>
    <w:rsid w:val="00AC4795"/>
    <w:rsid w:val="00AC6952"/>
    <w:rsid w:val="00AC6988"/>
    <w:rsid w:val="00AC75FE"/>
    <w:rsid w:val="00AD27C8"/>
    <w:rsid w:val="00AD4E78"/>
    <w:rsid w:val="00AD50FC"/>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66C"/>
    <w:rsid w:val="00B01BAE"/>
    <w:rsid w:val="00B02492"/>
    <w:rsid w:val="00B030ED"/>
    <w:rsid w:val="00B03E5D"/>
    <w:rsid w:val="00B0513A"/>
    <w:rsid w:val="00B0520D"/>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EB5"/>
    <w:rsid w:val="00B53306"/>
    <w:rsid w:val="00B533ED"/>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4745"/>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3E9E"/>
    <w:rsid w:val="00BA4F89"/>
    <w:rsid w:val="00BA51BD"/>
    <w:rsid w:val="00BA534D"/>
    <w:rsid w:val="00BA5C3D"/>
    <w:rsid w:val="00BA6BA2"/>
    <w:rsid w:val="00BA7D80"/>
    <w:rsid w:val="00BB1640"/>
    <w:rsid w:val="00BB2154"/>
    <w:rsid w:val="00BB258A"/>
    <w:rsid w:val="00BB2867"/>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68A"/>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B2A"/>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24A"/>
    <w:rsid w:val="00C328B0"/>
    <w:rsid w:val="00C33FCC"/>
    <w:rsid w:val="00C35ABB"/>
    <w:rsid w:val="00C36598"/>
    <w:rsid w:val="00C36AE3"/>
    <w:rsid w:val="00C405FF"/>
    <w:rsid w:val="00C41798"/>
    <w:rsid w:val="00C4344E"/>
    <w:rsid w:val="00C4351E"/>
    <w:rsid w:val="00C446EE"/>
    <w:rsid w:val="00C448EC"/>
    <w:rsid w:val="00C4508E"/>
    <w:rsid w:val="00C46C22"/>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7A71"/>
    <w:rsid w:val="00C6034F"/>
    <w:rsid w:val="00C60421"/>
    <w:rsid w:val="00C6183C"/>
    <w:rsid w:val="00C61935"/>
    <w:rsid w:val="00C61D62"/>
    <w:rsid w:val="00C62481"/>
    <w:rsid w:val="00C62C8D"/>
    <w:rsid w:val="00C62D6C"/>
    <w:rsid w:val="00C637E7"/>
    <w:rsid w:val="00C63A2D"/>
    <w:rsid w:val="00C63C5C"/>
    <w:rsid w:val="00C63F2B"/>
    <w:rsid w:val="00C64055"/>
    <w:rsid w:val="00C64B6A"/>
    <w:rsid w:val="00C654CB"/>
    <w:rsid w:val="00C6676D"/>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697F"/>
    <w:rsid w:val="00C873DD"/>
    <w:rsid w:val="00C875D6"/>
    <w:rsid w:val="00C87F89"/>
    <w:rsid w:val="00C9052A"/>
    <w:rsid w:val="00C908BE"/>
    <w:rsid w:val="00C910AB"/>
    <w:rsid w:val="00C91151"/>
    <w:rsid w:val="00C9130E"/>
    <w:rsid w:val="00C927D3"/>
    <w:rsid w:val="00C92894"/>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C74B6"/>
    <w:rsid w:val="00CD0A0C"/>
    <w:rsid w:val="00CD30B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92A"/>
    <w:rsid w:val="00CF0066"/>
    <w:rsid w:val="00CF01AD"/>
    <w:rsid w:val="00CF031D"/>
    <w:rsid w:val="00CF0E12"/>
    <w:rsid w:val="00CF2671"/>
    <w:rsid w:val="00CF331F"/>
    <w:rsid w:val="00CF39F0"/>
    <w:rsid w:val="00CF4544"/>
    <w:rsid w:val="00CF4771"/>
    <w:rsid w:val="00CF4F9B"/>
    <w:rsid w:val="00CF59ED"/>
    <w:rsid w:val="00CF5E6D"/>
    <w:rsid w:val="00CF63C0"/>
    <w:rsid w:val="00CF63CF"/>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14C"/>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04F"/>
    <w:rsid w:val="00D42ACF"/>
    <w:rsid w:val="00D42FCA"/>
    <w:rsid w:val="00D44EE2"/>
    <w:rsid w:val="00D44FD3"/>
    <w:rsid w:val="00D45022"/>
    <w:rsid w:val="00D45C85"/>
    <w:rsid w:val="00D46445"/>
    <w:rsid w:val="00D47AC2"/>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F1A"/>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7FD"/>
    <w:rsid w:val="00D9520E"/>
    <w:rsid w:val="00D96D79"/>
    <w:rsid w:val="00DA0C49"/>
    <w:rsid w:val="00DA186D"/>
    <w:rsid w:val="00DA3CB4"/>
    <w:rsid w:val="00DA4749"/>
    <w:rsid w:val="00DA562F"/>
    <w:rsid w:val="00DA645A"/>
    <w:rsid w:val="00DA6818"/>
    <w:rsid w:val="00DA69C7"/>
    <w:rsid w:val="00DA7BA3"/>
    <w:rsid w:val="00DB0798"/>
    <w:rsid w:val="00DB0F2B"/>
    <w:rsid w:val="00DB112A"/>
    <w:rsid w:val="00DB20CC"/>
    <w:rsid w:val="00DB31E1"/>
    <w:rsid w:val="00DB3395"/>
    <w:rsid w:val="00DB3949"/>
    <w:rsid w:val="00DB4E1B"/>
    <w:rsid w:val="00DB5599"/>
    <w:rsid w:val="00DB5B31"/>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631"/>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692"/>
    <w:rsid w:val="00E37715"/>
    <w:rsid w:val="00E37741"/>
    <w:rsid w:val="00E37B38"/>
    <w:rsid w:val="00E405C2"/>
    <w:rsid w:val="00E43500"/>
    <w:rsid w:val="00E43C1E"/>
    <w:rsid w:val="00E45078"/>
    <w:rsid w:val="00E456B7"/>
    <w:rsid w:val="00E46CBB"/>
    <w:rsid w:val="00E47C74"/>
    <w:rsid w:val="00E5035D"/>
    <w:rsid w:val="00E508B5"/>
    <w:rsid w:val="00E50C40"/>
    <w:rsid w:val="00E52961"/>
    <w:rsid w:val="00E534A5"/>
    <w:rsid w:val="00E53D19"/>
    <w:rsid w:val="00E53EDC"/>
    <w:rsid w:val="00E54341"/>
    <w:rsid w:val="00E543B8"/>
    <w:rsid w:val="00E54504"/>
    <w:rsid w:val="00E54EAB"/>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1D03"/>
    <w:rsid w:val="00E73140"/>
    <w:rsid w:val="00E7397E"/>
    <w:rsid w:val="00E745DB"/>
    <w:rsid w:val="00E74C1B"/>
    <w:rsid w:val="00E77828"/>
    <w:rsid w:val="00E778FF"/>
    <w:rsid w:val="00E77C22"/>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092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53F"/>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770"/>
    <w:rsid w:val="00F334B0"/>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D6B"/>
    <w:rsid w:val="00F675E8"/>
    <w:rsid w:val="00F70198"/>
    <w:rsid w:val="00F7303F"/>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9F1"/>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2E30"/>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42E"/>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7067DC"/>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56441676">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70</a:t>
                    </a:r>
                    <a:r>
                      <a:rPr lang="en-US"/>
                      <a:t>%</a:t>
                    </a:r>
                  </a:p>
                </c:rich>
              </c:tx>
              <c:showPercent val="1"/>
            </c:dLbl>
            <c:dLbl>
              <c:idx val="2"/>
              <c:tx>
                <c:rich>
                  <a:bodyPr/>
                  <a:lstStyle/>
                  <a:p>
                    <a:r>
                      <a:rPr lang="tr-TR"/>
                      <a:t>0</a:t>
                    </a:r>
                    <a:r>
                      <a:rPr lang="en-US"/>
                      <a:t>%</a:t>
                    </a:r>
                  </a:p>
                </c:rich>
              </c:tx>
              <c:showPercent val="1"/>
            </c:dLbl>
            <c:dLbl>
              <c:idx val="3"/>
              <c:tx>
                <c:rich>
                  <a:bodyPr/>
                  <a:lstStyle/>
                  <a:p>
                    <a:r>
                      <a:rPr lang="tr-TR"/>
                      <a:t>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10</c:v>
                </c:pt>
                <c:pt idx="2">
                  <c:v>1</c:v>
                </c:pt>
                <c:pt idx="3">
                  <c:v>1</c:v>
                </c:pt>
                <c:pt idx="4">
                  <c:v>1</c:v>
                </c:pt>
              </c:numCache>
            </c:numRef>
          </c:val>
        </c:ser>
        <c:dLbls>
          <c:showPercent val="1"/>
        </c:dLbls>
      </c:pie3D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0"/>
            <c:explosion val="10"/>
          </c:dPt>
          <c:dPt>
            <c:idx val="4"/>
            <c:explosion val="18"/>
          </c:dPt>
          <c:dLbls>
            <c:dLbl>
              <c:idx val="0"/>
              <c:tx>
                <c:rich>
                  <a:bodyPr/>
                  <a:lstStyle/>
                  <a:p>
                    <a:r>
                      <a:rPr lang="tr-TR"/>
                      <a:t>60</a:t>
                    </a:r>
                    <a:r>
                      <a:rPr lang="en-US"/>
                      <a:t>%</a:t>
                    </a:r>
                  </a:p>
                </c:rich>
              </c:tx>
              <c:showPercent val="1"/>
            </c:dLbl>
            <c:dLbl>
              <c:idx val="1"/>
              <c:tx>
                <c:rich>
                  <a:bodyPr/>
                  <a:lstStyle/>
                  <a:p>
                    <a:r>
                      <a:rPr lang="tr-TR"/>
                      <a:t>2</a:t>
                    </a:r>
                    <a:r>
                      <a:rPr lang="en-US"/>
                      <a:t>0%</a:t>
                    </a:r>
                  </a:p>
                </c:rich>
              </c:tx>
              <c:showPercent val="1"/>
            </c:dLbl>
            <c:dLbl>
              <c:idx val="2"/>
              <c:tx>
                <c:rich>
                  <a:bodyPr/>
                  <a:lstStyle/>
                  <a:p>
                    <a:r>
                      <a:rPr lang="tr-TR"/>
                      <a:t>0</a:t>
                    </a:r>
                    <a:r>
                      <a:rPr lang="en-US"/>
                      <a:t>%</a:t>
                    </a:r>
                  </a:p>
                </c:rich>
              </c:tx>
              <c:showPercent val="1"/>
            </c:dLbl>
            <c:dLbl>
              <c:idx val="3"/>
              <c:tx>
                <c:rich>
                  <a:bodyPr/>
                  <a:lstStyle/>
                  <a:p>
                    <a:r>
                      <a:rPr lang="tr-TR"/>
                      <a:t>20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25</c:v>
                </c:pt>
                <c:pt idx="2">
                  <c:v>1</c:v>
                </c:pt>
                <c:pt idx="3">
                  <c:v>30</c:v>
                </c:pt>
                <c:pt idx="4">
                  <c:v>1</c:v>
                </c:pt>
              </c:numCache>
            </c:numRef>
          </c:val>
        </c:ser>
        <c:dLbls>
          <c:showPercent val="1"/>
        </c:dLbls>
      </c:pie3DChart>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60</a:t>
                    </a:r>
                    <a:r>
                      <a:rPr lang="en-US"/>
                      <a:t>%</a:t>
                    </a:r>
                  </a:p>
                </c:rich>
              </c:tx>
              <c:showPercent val="1"/>
            </c:dLbl>
            <c:dLbl>
              <c:idx val="1"/>
              <c:tx>
                <c:rich>
                  <a:bodyPr/>
                  <a:lstStyle/>
                  <a:p>
                    <a:r>
                      <a:rPr lang="tr-TR"/>
                      <a:t>3</a:t>
                    </a:r>
                    <a:r>
                      <a:rPr lang="en-US"/>
                      <a:t>0%</a:t>
                    </a:r>
                  </a:p>
                </c:rich>
              </c:tx>
              <c:showPercent val="1"/>
            </c:dLbl>
            <c:dLbl>
              <c:idx val="2"/>
              <c:tx>
                <c:rich>
                  <a:bodyPr/>
                  <a:lstStyle/>
                  <a:p>
                    <a:r>
                      <a:rPr lang="tr-TR"/>
                      <a:t>0</a:t>
                    </a:r>
                    <a:r>
                      <a:rPr lang="en-US"/>
                      <a:t>%</a:t>
                    </a:r>
                  </a:p>
                </c:rich>
              </c:tx>
              <c:showPercent val="1"/>
            </c:dLbl>
            <c:dLbl>
              <c:idx val="3"/>
              <c:tx>
                <c:rich>
                  <a:bodyPr/>
                  <a:lstStyle/>
                  <a:p>
                    <a:r>
                      <a:rPr lang="tr-TR"/>
                      <a:t>10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65</c:v>
                </c:pt>
                <c:pt idx="1">
                  <c:v>30</c:v>
                </c:pt>
                <c:pt idx="2">
                  <c:v>1</c:v>
                </c:pt>
                <c:pt idx="3">
                  <c:v>30</c:v>
                </c:pt>
                <c:pt idx="4">
                  <c:v>1</c:v>
                </c:pt>
              </c:numCache>
            </c:numRef>
          </c:val>
        </c:ser>
        <c:dLbls>
          <c:showPercent val="1"/>
        </c:dLbls>
      </c:pie3DChart>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20</a:t>
                    </a:r>
                    <a:r>
                      <a:rPr lang="en-US"/>
                      <a:t>%</a:t>
                    </a:r>
                  </a:p>
                </c:rich>
              </c:tx>
              <c:showPercent val="1"/>
            </c:dLbl>
            <c:dLbl>
              <c:idx val="1"/>
              <c:tx>
                <c:rich>
                  <a:bodyPr/>
                  <a:lstStyle/>
                  <a:p>
                    <a:r>
                      <a:rPr lang="tr-TR"/>
                      <a:t>4</a:t>
                    </a:r>
                    <a:r>
                      <a:rPr lang="en-US"/>
                      <a:t>0%</a:t>
                    </a:r>
                  </a:p>
                </c:rich>
              </c:tx>
              <c:showPercent val="1"/>
            </c:dLbl>
            <c:dLbl>
              <c:idx val="2"/>
              <c:tx>
                <c:rich>
                  <a:bodyPr/>
                  <a:lstStyle/>
                  <a:p>
                    <a:r>
                      <a:rPr lang="tr-TR"/>
                      <a:t>0</a:t>
                    </a:r>
                    <a:r>
                      <a:rPr lang="en-US"/>
                      <a:t>%</a:t>
                    </a:r>
                  </a:p>
                </c:rich>
              </c:tx>
              <c:showPercent val="1"/>
            </c:dLbl>
            <c:dLbl>
              <c:idx val="3"/>
              <c:tx>
                <c:rich>
                  <a:bodyPr/>
                  <a:lstStyle/>
                  <a:p>
                    <a:r>
                      <a:rPr lang="tr-TR"/>
                      <a:t>30</a:t>
                    </a:r>
                    <a:r>
                      <a:rPr lang="en-US"/>
                      <a:t>%</a:t>
                    </a:r>
                  </a:p>
                </c:rich>
              </c:tx>
              <c:showPercent val="1"/>
            </c:dLbl>
            <c:dLbl>
              <c:idx val="4"/>
              <c:tx>
                <c:rich>
                  <a:bodyPr/>
                  <a:lstStyle/>
                  <a:p>
                    <a:r>
                      <a:rPr lang="tr-TR"/>
                      <a:t>10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35</c:v>
                </c:pt>
                <c:pt idx="1">
                  <c:v>65</c:v>
                </c:pt>
                <c:pt idx="2">
                  <c:v>1</c:v>
                </c:pt>
                <c:pt idx="3">
                  <c:v>40</c:v>
                </c:pt>
                <c:pt idx="4">
                  <c:v>10</c:v>
                </c:pt>
              </c:numCache>
            </c:numRef>
          </c:val>
        </c:ser>
        <c:dLbls>
          <c:showPercent val="1"/>
        </c:dLbls>
      </c:pie3DChart>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30</a:t>
                    </a:r>
                    <a:r>
                      <a:rPr lang="en-US"/>
                      <a:t>%</a:t>
                    </a:r>
                  </a:p>
                </c:rich>
              </c:tx>
              <c:showPercent val="1"/>
            </c:dLbl>
            <c:dLbl>
              <c:idx val="1"/>
              <c:tx>
                <c:rich>
                  <a:bodyPr/>
                  <a:lstStyle/>
                  <a:p>
                    <a:r>
                      <a:rPr lang="tr-TR"/>
                      <a:t>7</a:t>
                    </a:r>
                    <a:r>
                      <a:rPr lang="en-US"/>
                      <a:t>0%</a:t>
                    </a:r>
                  </a:p>
                </c:rich>
              </c:tx>
              <c:showPercent val="1"/>
            </c:dLbl>
            <c:dLbl>
              <c:idx val="2"/>
              <c:tx>
                <c:rich>
                  <a:bodyPr/>
                  <a:lstStyle/>
                  <a:p>
                    <a:r>
                      <a:rPr lang="tr-TR"/>
                      <a:t>0</a:t>
                    </a:r>
                    <a:r>
                      <a:rPr lang="en-US"/>
                      <a:t>%</a:t>
                    </a:r>
                  </a:p>
                </c:rich>
              </c:tx>
              <c:showPercent val="1"/>
            </c:dLbl>
            <c:dLbl>
              <c:idx val="3"/>
              <c:tx>
                <c:rich>
                  <a:bodyPr/>
                  <a:lstStyle/>
                  <a:p>
                    <a:r>
                      <a:rPr lang="tr-TR"/>
                      <a:t>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35</c:v>
                </c:pt>
                <c:pt idx="1">
                  <c:v>70</c:v>
                </c:pt>
                <c:pt idx="2">
                  <c:v>1</c:v>
                </c:pt>
                <c:pt idx="3">
                  <c:v>1</c:v>
                </c:pt>
                <c:pt idx="4">
                  <c:v>1</c:v>
                </c:pt>
              </c:numCache>
            </c:numRef>
          </c:val>
        </c:ser>
        <c:dLbls>
          <c:showPercent val="1"/>
        </c:dLbls>
      </c:pie3DChart>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60</a:t>
                    </a:r>
                    <a:r>
                      <a:rPr lang="en-US"/>
                      <a:t>%</a:t>
                    </a:r>
                  </a:p>
                </c:rich>
              </c:tx>
              <c:showPercent val="1"/>
            </c:dLbl>
            <c:dLbl>
              <c:idx val="1"/>
              <c:tx>
                <c:rich>
                  <a:bodyPr/>
                  <a:lstStyle/>
                  <a:p>
                    <a:r>
                      <a:rPr lang="en-US"/>
                      <a:t>3</a:t>
                    </a:r>
                    <a:r>
                      <a:rPr lang="tr-TR"/>
                      <a:t>6</a:t>
                    </a:r>
                    <a:r>
                      <a:rPr lang="en-US"/>
                      <a:t>%</a:t>
                    </a:r>
                  </a:p>
                </c:rich>
              </c:tx>
              <c:showPercent val="1"/>
            </c:dLbl>
            <c:dLbl>
              <c:idx val="2"/>
              <c:tx>
                <c:rich>
                  <a:bodyPr/>
                  <a:lstStyle/>
                  <a:p>
                    <a:r>
                      <a:rPr lang="tr-TR"/>
                      <a:t>1</a:t>
                    </a:r>
                    <a:r>
                      <a:rPr lang="en-US"/>
                      <a:t>%</a:t>
                    </a:r>
                  </a:p>
                </c:rich>
              </c:tx>
              <c:showPercent val="1"/>
            </c:dLbl>
            <c:dLbl>
              <c:idx val="3"/>
              <c:tx>
                <c:rich>
                  <a:bodyPr/>
                  <a:lstStyle/>
                  <a:p>
                    <a:r>
                      <a:rPr lang="tr-TR"/>
                      <a:t>1</a:t>
                    </a:r>
                    <a:r>
                      <a:rPr lang="en-US"/>
                      <a:t>%</a:t>
                    </a:r>
                  </a:p>
                </c:rich>
              </c:tx>
              <c:showPercent val="1"/>
            </c:dLbl>
            <c:dLbl>
              <c:idx val="4"/>
              <c:tx>
                <c:rich>
                  <a:bodyPr/>
                  <a:lstStyle/>
                  <a:p>
                    <a:r>
                      <a:rPr lang="tr-TR"/>
                      <a:t>2</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10</c:v>
                </c:pt>
                <c:pt idx="2">
                  <c:v>1</c:v>
                </c:pt>
                <c:pt idx="3">
                  <c:v>1</c:v>
                </c:pt>
                <c:pt idx="4">
                  <c:v>3</c:v>
                </c:pt>
              </c:numCache>
            </c:numRef>
          </c:val>
        </c:ser>
        <c:dLbls>
          <c:showPercent val="1"/>
        </c:dLbls>
      </c:pie3DChart>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63</a:t>
                    </a:r>
                    <a:r>
                      <a:rPr lang="en-US"/>
                      <a:t>%</a:t>
                    </a:r>
                  </a:p>
                </c:rich>
              </c:tx>
              <c:showPercent val="1"/>
            </c:dLbl>
            <c:dLbl>
              <c:idx val="1"/>
              <c:tx>
                <c:rich>
                  <a:bodyPr/>
                  <a:lstStyle/>
                  <a:p>
                    <a:r>
                      <a:rPr lang="en-US"/>
                      <a:t>3</a:t>
                    </a:r>
                    <a:r>
                      <a:rPr lang="tr-TR"/>
                      <a:t>5</a:t>
                    </a:r>
                    <a:r>
                      <a:rPr lang="en-US"/>
                      <a:t>%</a:t>
                    </a:r>
                  </a:p>
                </c:rich>
              </c:tx>
              <c:showPercent val="1"/>
            </c:dLbl>
            <c:dLbl>
              <c:idx val="2"/>
              <c:tx>
                <c:rich>
                  <a:bodyPr/>
                  <a:lstStyle/>
                  <a:p>
                    <a:r>
                      <a:rPr lang="tr-TR"/>
                      <a:t>0</a:t>
                    </a:r>
                    <a:r>
                      <a:rPr lang="en-US"/>
                      <a:t>%</a:t>
                    </a:r>
                  </a:p>
                </c:rich>
              </c:tx>
              <c:showPercent val="1"/>
            </c:dLbl>
            <c:dLbl>
              <c:idx val="3"/>
              <c:tx>
                <c:rich>
                  <a:bodyPr/>
                  <a:lstStyle/>
                  <a:p>
                    <a:r>
                      <a:rPr lang="tr-TR"/>
                      <a:t>0</a:t>
                    </a:r>
                    <a:r>
                      <a:rPr lang="en-US"/>
                      <a:t>%</a:t>
                    </a:r>
                  </a:p>
                </c:rich>
              </c:tx>
              <c:showPercent val="1"/>
            </c:dLbl>
            <c:dLbl>
              <c:idx val="4"/>
              <c:tx>
                <c:rich>
                  <a:bodyPr/>
                  <a:lstStyle/>
                  <a:p>
                    <a:r>
                      <a:rPr lang="tr-TR"/>
                      <a:t>2</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10</c:v>
                </c:pt>
                <c:pt idx="2">
                  <c:v>1</c:v>
                </c:pt>
                <c:pt idx="3">
                  <c:v>1</c:v>
                </c:pt>
                <c:pt idx="4">
                  <c:v>3</c:v>
                </c:pt>
              </c:numCache>
            </c:numRef>
          </c:val>
        </c:ser>
        <c:dLbls>
          <c:showPercent val="1"/>
        </c:dLbls>
      </c:pie3DChart>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43</a:t>
                    </a:r>
                    <a:r>
                      <a:rPr lang="en-US"/>
                      <a:t>%</a:t>
                    </a:r>
                  </a:p>
                </c:rich>
              </c:tx>
              <c:showPercent val="1"/>
            </c:dLbl>
            <c:dLbl>
              <c:idx val="1"/>
              <c:tx>
                <c:rich>
                  <a:bodyPr/>
                  <a:lstStyle/>
                  <a:p>
                    <a:r>
                      <a:rPr lang="tr-TR"/>
                      <a:t>28</a:t>
                    </a:r>
                    <a:r>
                      <a:rPr lang="en-US"/>
                      <a:t>%</a:t>
                    </a:r>
                  </a:p>
                </c:rich>
              </c:tx>
              <c:showPercent val="1"/>
            </c:dLbl>
            <c:dLbl>
              <c:idx val="2"/>
              <c:tx>
                <c:rich>
                  <a:bodyPr/>
                  <a:lstStyle/>
                  <a:p>
                    <a:r>
                      <a:rPr lang="tr-TR"/>
                      <a:t>14</a:t>
                    </a:r>
                    <a:r>
                      <a:rPr lang="en-US"/>
                      <a:t>%</a:t>
                    </a:r>
                  </a:p>
                </c:rich>
              </c:tx>
              <c:showPercent val="1"/>
            </c:dLbl>
            <c:dLbl>
              <c:idx val="3"/>
              <c:tx>
                <c:rich>
                  <a:bodyPr/>
                  <a:lstStyle/>
                  <a:p>
                    <a:r>
                      <a:rPr lang="tr-TR"/>
                      <a:t>2</a:t>
                    </a:r>
                    <a:r>
                      <a:rPr lang="en-US"/>
                      <a:t>%</a:t>
                    </a:r>
                  </a:p>
                </c:rich>
              </c:tx>
              <c:showPercent val="1"/>
            </c:dLbl>
            <c:dLbl>
              <c:idx val="4"/>
              <c:layout>
                <c:manualLayout>
                  <c:x val="2.3771143190434552E-2"/>
                  <c:y val="-7.8755780527434132E-3"/>
                </c:manualLayout>
              </c:layout>
              <c:tx>
                <c:rich>
                  <a:bodyPr/>
                  <a:lstStyle/>
                  <a:p>
                    <a:r>
                      <a:rPr lang="tr-TR"/>
                      <a:t>13</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10</c:v>
                </c:pt>
                <c:pt idx="2">
                  <c:v>5</c:v>
                </c:pt>
                <c:pt idx="3">
                  <c:v>2</c:v>
                </c:pt>
                <c:pt idx="4">
                  <c:v>4</c:v>
                </c:pt>
              </c:numCache>
            </c:numRef>
          </c:val>
        </c:ser>
        <c:dLbls>
          <c:showPercent val="1"/>
        </c:dLbls>
      </c:pie3DChart>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38</a:t>
                    </a:r>
                    <a:r>
                      <a:rPr lang="en-US"/>
                      <a:t>%</a:t>
                    </a:r>
                  </a:p>
                </c:rich>
              </c:tx>
              <c:showPercent val="1"/>
            </c:dLbl>
            <c:dLbl>
              <c:idx val="1"/>
              <c:tx>
                <c:rich>
                  <a:bodyPr/>
                  <a:lstStyle/>
                  <a:p>
                    <a:r>
                      <a:rPr lang="tr-TR"/>
                      <a:t>45</a:t>
                    </a:r>
                    <a:r>
                      <a:rPr lang="en-US"/>
                      <a:t>%</a:t>
                    </a:r>
                  </a:p>
                </c:rich>
              </c:tx>
              <c:showPercent val="1"/>
            </c:dLbl>
            <c:dLbl>
              <c:idx val="2"/>
              <c:tx>
                <c:rich>
                  <a:bodyPr/>
                  <a:lstStyle/>
                  <a:p>
                    <a:r>
                      <a:rPr lang="tr-TR"/>
                      <a:t>12</a:t>
                    </a:r>
                    <a:r>
                      <a:rPr lang="en-US"/>
                      <a:t>%</a:t>
                    </a:r>
                  </a:p>
                </c:rich>
              </c:tx>
              <c:showPercent val="1"/>
            </c:dLbl>
            <c:dLbl>
              <c:idx val="3"/>
              <c:tx>
                <c:rich>
                  <a:bodyPr/>
                  <a:lstStyle/>
                  <a:p>
                    <a:r>
                      <a:rPr lang="tr-TR"/>
                      <a:t>5</a:t>
                    </a:r>
                    <a:r>
                      <a:rPr lang="en-US"/>
                      <a:t>%</a:t>
                    </a:r>
                  </a:p>
                </c:rich>
              </c:tx>
              <c:showPercent val="1"/>
            </c:dLbl>
            <c:dLbl>
              <c:idx val="4"/>
              <c:layout>
                <c:manualLayout>
                  <c:x val="2.3771143190434552E-2"/>
                  <c:y val="-7.8755780527434132E-3"/>
                </c:manualLayout>
              </c:layout>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10</c:v>
                </c:pt>
                <c:pt idx="1">
                  <c:v>15</c:v>
                </c:pt>
                <c:pt idx="2">
                  <c:v>4</c:v>
                </c:pt>
                <c:pt idx="3">
                  <c:v>2</c:v>
                </c:pt>
                <c:pt idx="4">
                  <c:v>1</c:v>
                </c:pt>
              </c:numCache>
            </c:numRef>
          </c:val>
        </c:ser>
        <c:dLbls>
          <c:showPercent val="1"/>
        </c:dLbls>
      </c:pie3DChart>
    </c:plotArea>
    <c:legend>
      <c:legendPos val="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49</a:t>
                    </a:r>
                    <a:r>
                      <a:rPr lang="en-US"/>
                      <a:t>%</a:t>
                    </a:r>
                  </a:p>
                </c:rich>
              </c:tx>
              <c:showPercent val="1"/>
            </c:dLbl>
            <c:dLbl>
              <c:idx val="1"/>
              <c:tx>
                <c:rich>
                  <a:bodyPr/>
                  <a:lstStyle/>
                  <a:p>
                    <a:r>
                      <a:rPr lang="tr-TR"/>
                      <a:t>38</a:t>
                    </a:r>
                    <a:r>
                      <a:rPr lang="en-US"/>
                      <a:t>%</a:t>
                    </a:r>
                  </a:p>
                </c:rich>
              </c:tx>
              <c:showPercent val="1"/>
            </c:dLbl>
            <c:dLbl>
              <c:idx val="2"/>
              <c:tx>
                <c:rich>
                  <a:bodyPr/>
                  <a:lstStyle/>
                  <a:p>
                    <a:r>
                      <a:rPr lang="tr-TR"/>
                      <a:t>7</a:t>
                    </a:r>
                    <a:r>
                      <a:rPr lang="en-US"/>
                      <a:t>%</a:t>
                    </a:r>
                  </a:p>
                </c:rich>
              </c:tx>
              <c:showPercent val="1"/>
            </c:dLbl>
            <c:dLbl>
              <c:idx val="3"/>
              <c:tx>
                <c:rich>
                  <a:bodyPr/>
                  <a:lstStyle/>
                  <a:p>
                    <a:r>
                      <a:rPr lang="tr-TR"/>
                      <a:t>5</a:t>
                    </a:r>
                    <a:r>
                      <a:rPr lang="en-US"/>
                      <a:t>%</a:t>
                    </a:r>
                  </a:p>
                </c:rich>
              </c:tx>
              <c:showPercent val="1"/>
            </c:dLbl>
            <c:dLbl>
              <c:idx val="4"/>
              <c:layout>
                <c:manualLayout>
                  <c:x val="1.9141513560804901E-2"/>
                  <c:y val="-3.9073240844894634E-3"/>
                </c:manualLayout>
              </c:layout>
              <c:tx>
                <c:rich>
                  <a:bodyPr/>
                  <a:lstStyle/>
                  <a:p>
                    <a:r>
                      <a:rPr lang="tr-TR"/>
                      <a:t>1</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13</c:v>
                </c:pt>
                <c:pt idx="1">
                  <c:v>8</c:v>
                </c:pt>
                <c:pt idx="2">
                  <c:v>3</c:v>
                </c:pt>
                <c:pt idx="3">
                  <c:v>2</c:v>
                </c:pt>
                <c:pt idx="4">
                  <c:v>1</c:v>
                </c:pt>
              </c:numCache>
            </c:numRef>
          </c:val>
        </c:ser>
        <c:dLbls>
          <c:showPercent val="1"/>
        </c:dLbls>
      </c:pie3DChart>
    </c:plotArea>
    <c:legend>
      <c:legendPos val="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48</a:t>
                    </a:r>
                    <a:r>
                      <a:rPr lang="en-US"/>
                      <a:t>%</a:t>
                    </a:r>
                  </a:p>
                </c:rich>
              </c:tx>
              <c:showPercent val="1"/>
            </c:dLbl>
            <c:dLbl>
              <c:idx val="1"/>
              <c:tx>
                <c:rich>
                  <a:bodyPr/>
                  <a:lstStyle/>
                  <a:p>
                    <a:r>
                      <a:rPr lang="tr-TR"/>
                      <a:t>38</a:t>
                    </a:r>
                    <a:r>
                      <a:rPr lang="en-US"/>
                      <a:t>%</a:t>
                    </a:r>
                  </a:p>
                </c:rich>
              </c:tx>
              <c:showPercent val="1"/>
            </c:dLbl>
            <c:dLbl>
              <c:idx val="2"/>
              <c:tx>
                <c:rich>
                  <a:bodyPr/>
                  <a:lstStyle/>
                  <a:p>
                    <a:r>
                      <a:rPr lang="tr-TR"/>
                      <a:t>11</a:t>
                    </a:r>
                    <a:r>
                      <a:rPr lang="en-US"/>
                      <a:t>%</a:t>
                    </a:r>
                  </a:p>
                </c:rich>
              </c:tx>
              <c:showPercent val="1"/>
            </c:dLbl>
            <c:dLbl>
              <c:idx val="3"/>
              <c:tx>
                <c:rich>
                  <a:bodyPr/>
                  <a:lstStyle/>
                  <a:p>
                    <a:r>
                      <a:rPr lang="tr-TR"/>
                      <a:t>2</a:t>
                    </a:r>
                    <a:r>
                      <a:rPr lang="en-US"/>
                      <a:t>%</a:t>
                    </a:r>
                  </a:p>
                </c:rich>
              </c:tx>
              <c:showPercent val="1"/>
            </c:dLbl>
            <c:dLbl>
              <c:idx val="4"/>
              <c:tx>
                <c:rich>
                  <a:bodyPr/>
                  <a:lstStyle/>
                  <a:p>
                    <a:r>
                      <a:rPr lang="tr-TR"/>
                      <a:t>1</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25</c:v>
                </c:pt>
                <c:pt idx="1">
                  <c:v>20</c:v>
                </c:pt>
                <c:pt idx="2">
                  <c:v>8</c:v>
                </c:pt>
                <c:pt idx="3">
                  <c:v>2</c:v>
                </c:pt>
                <c:pt idx="4">
                  <c:v>1</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70</a:t>
                    </a:r>
                    <a:r>
                      <a:rPr lang="en-US"/>
                      <a:t>%</a:t>
                    </a:r>
                  </a:p>
                </c:rich>
              </c:tx>
              <c:showPercent val="1"/>
            </c:dLbl>
            <c:dLbl>
              <c:idx val="2"/>
              <c:tx>
                <c:rich>
                  <a:bodyPr/>
                  <a:lstStyle/>
                  <a:p>
                    <a:r>
                      <a:rPr lang="tr-TR"/>
                      <a:t>0</a:t>
                    </a:r>
                    <a:r>
                      <a:rPr lang="en-US"/>
                      <a:t>%</a:t>
                    </a:r>
                  </a:p>
                </c:rich>
              </c:tx>
              <c:showPercent val="1"/>
            </c:dLbl>
            <c:dLbl>
              <c:idx val="3"/>
              <c:tx>
                <c:rich>
                  <a:bodyPr/>
                  <a:lstStyle/>
                  <a:p>
                    <a:r>
                      <a:rPr lang="tr-TR"/>
                      <a:t>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10</c:v>
                </c:pt>
                <c:pt idx="2">
                  <c:v>1</c:v>
                </c:pt>
                <c:pt idx="3">
                  <c:v>1</c:v>
                </c:pt>
                <c:pt idx="4">
                  <c:v>1</c:v>
                </c:pt>
              </c:numCache>
            </c:numRef>
          </c:val>
        </c:ser>
        <c:dLbls>
          <c:showPercent val="1"/>
        </c:dLbls>
      </c:pie3DChart>
    </c:plotArea>
    <c:legend>
      <c:legendPos val="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29</a:t>
                    </a:r>
                    <a:r>
                      <a:rPr lang="en-US"/>
                      <a:t>%</a:t>
                    </a:r>
                  </a:p>
                </c:rich>
              </c:tx>
              <c:showPercent val="1"/>
            </c:dLbl>
            <c:dLbl>
              <c:idx val="1"/>
              <c:tx>
                <c:rich>
                  <a:bodyPr/>
                  <a:lstStyle/>
                  <a:p>
                    <a:r>
                      <a:rPr lang="tr-TR"/>
                      <a:t>49</a:t>
                    </a:r>
                    <a:r>
                      <a:rPr lang="en-US"/>
                      <a:t>%</a:t>
                    </a:r>
                  </a:p>
                </c:rich>
              </c:tx>
              <c:showPercent val="1"/>
            </c:dLbl>
            <c:dLbl>
              <c:idx val="2"/>
              <c:tx>
                <c:rich>
                  <a:bodyPr/>
                  <a:lstStyle/>
                  <a:p>
                    <a:r>
                      <a:rPr lang="tr-TR"/>
                      <a:t>16</a:t>
                    </a:r>
                    <a:r>
                      <a:rPr lang="en-US"/>
                      <a:t>%</a:t>
                    </a:r>
                  </a:p>
                </c:rich>
              </c:tx>
              <c:showPercent val="1"/>
            </c:dLbl>
            <c:dLbl>
              <c:idx val="3"/>
              <c:tx>
                <c:rich>
                  <a:bodyPr/>
                  <a:lstStyle/>
                  <a:p>
                    <a:r>
                      <a:rPr lang="tr-TR"/>
                      <a:t>6</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40</c:v>
                </c:pt>
                <c:pt idx="2">
                  <c:v>15</c:v>
                </c:pt>
                <c:pt idx="3">
                  <c:v>4</c:v>
                </c:pt>
                <c:pt idx="4">
                  <c:v>1</c:v>
                </c:pt>
              </c:numCache>
            </c:numRef>
          </c:val>
        </c:ser>
        <c:dLbls>
          <c:showPercent val="1"/>
        </c:dLbls>
      </c:pie3DChart>
    </c:plotArea>
    <c:legend>
      <c:legendPos val="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25</a:t>
                    </a:r>
                    <a:r>
                      <a:rPr lang="en-US"/>
                      <a:t>%</a:t>
                    </a:r>
                  </a:p>
                </c:rich>
              </c:tx>
              <c:showPercent val="1"/>
            </c:dLbl>
            <c:dLbl>
              <c:idx val="1"/>
              <c:tx>
                <c:rich>
                  <a:bodyPr/>
                  <a:lstStyle/>
                  <a:p>
                    <a:r>
                      <a:rPr lang="tr-TR"/>
                      <a:t>35</a:t>
                    </a:r>
                    <a:r>
                      <a:rPr lang="en-US"/>
                      <a:t>%</a:t>
                    </a:r>
                  </a:p>
                </c:rich>
              </c:tx>
              <c:showPercent val="1"/>
            </c:dLbl>
            <c:dLbl>
              <c:idx val="2"/>
              <c:tx>
                <c:rich>
                  <a:bodyPr/>
                  <a:lstStyle/>
                  <a:p>
                    <a:r>
                      <a:rPr lang="tr-TR"/>
                      <a:t>9</a:t>
                    </a:r>
                    <a:r>
                      <a:rPr lang="en-US"/>
                      <a:t>%</a:t>
                    </a:r>
                  </a:p>
                </c:rich>
              </c:tx>
              <c:showPercent val="1"/>
            </c:dLbl>
            <c:dLbl>
              <c:idx val="3"/>
              <c:tx>
                <c:rich>
                  <a:bodyPr/>
                  <a:lstStyle/>
                  <a:p>
                    <a:r>
                      <a:rPr lang="tr-TR"/>
                      <a:t>18</a:t>
                    </a:r>
                    <a:r>
                      <a:rPr lang="en-US"/>
                      <a:t>%</a:t>
                    </a:r>
                  </a:p>
                </c:rich>
              </c:tx>
              <c:showPercent val="1"/>
            </c:dLbl>
            <c:dLbl>
              <c:idx val="4"/>
              <c:tx>
                <c:rich>
                  <a:bodyPr/>
                  <a:lstStyle/>
                  <a:p>
                    <a:r>
                      <a:rPr lang="tr-TR"/>
                      <a:t>13</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27</c:v>
                </c:pt>
                <c:pt idx="1">
                  <c:v>33</c:v>
                </c:pt>
                <c:pt idx="2">
                  <c:v>9</c:v>
                </c:pt>
                <c:pt idx="3">
                  <c:v>18</c:v>
                </c:pt>
                <c:pt idx="4">
                  <c:v>13</c:v>
                </c:pt>
              </c:numCache>
            </c:numRef>
          </c:val>
        </c:ser>
        <c:dLbls>
          <c:showPercent val="1"/>
        </c:dLbls>
      </c:pie3DChart>
    </c:plotArea>
    <c:legend>
      <c:legendPos val="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66</a:t>
                    </a:r>
                    <a:r>
                      <a:rPr lang="en-US"/>
                      <a:t>%</a:t>
                    </a:r>
                  </a:p>
                </c:rich>
              </c:tx>
              <c:showPercent val="1"/>
            </c:dLbl>
            <c:dLbl>
              <c:idx val="1"/>
              <c:tx>
                <c:rich>
                  <a:bodyPr/>
                  <a:lstStyle/>
                  <a:p>
                    <a:r>
                      <a:rPr lang="tr-TR"/>
                      <a:t>29</a:t>
                    </a:r>
                    <a:r>
                      <a:rPr lang="en-US"/>
                      <a:t>%</a:t>
                    </a:r>
                  </a:p>
                </c:rich>
              </c:tx>
              <c:showPercent val="1"/>
            </c:dLbl>
            <c:dLbl>
              <c:idx val="2"/>
              <c:tx>
                <c:rich>
                  <a:bodyPr/>
                  <a:lstStyle/>
                  <a:p>
                    <a:r>
                      <a:rPr lang="tr-TR"/>
                      <a:t>5</a:t>
                    </a:r>
                    <a:r>
                      <a:rPr lang="en-US"/>
                      <a:t>%</a:t>
                    </a:r>
                  </a:p>
                </c:rich>
              </c:tx>
              <c:showPercent val="1"/>
            </c:dLbl>
            <c:dLbl>
              <c:idx val="3"/>
              <c:tx>
                <c:rich>
                  <a:bodyPr/>
                  <a:lstStyle/>
                  <a:p>
                    <a:r>
                      <a:rPr lang="tr-TR"/>
                      <a:t>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25</c:v>
                </c:pt>
                <c:pt idx="2">
                  <c:v>5</c:v>
                </c:pt>
                <c:pt idx="3">
                  <c:v>1</c:v>
                </c:pt>
                <c:pt idx="4">
                  <c:v>1</c:v>
                </c:pt>
              </c:numCache>
            </c:numRef>
          </c:val>
        </c:ser>
        <c:dLbls>
          <c:showPercent val="1"/>
        </c:dLbls>
      </c:pie3DChart>
    </c:plotArea>
    <c:legend>
      <c:legendPos val="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32</a:t>
                    </a:r>
                    <a:r>
                      <a:rPr lang="en-US"/>
                      <a:t>%</a:t>
                    </a:r>
                  </a:p>
                </c:rich>
              </c:tx>
              <c:showPercent val="1"/>
            </c:dLbl>
            <c:dLbl>
              <c:idx val="1"/>
              <c:tx>
                <c:rich>
                  <a:bodyPr/>
                  <a:lstStyle/>
                  <a:p>
                    <a:r>
                      <a:rPr lang="tr-TR"/>
                      <a:t>47</a:t>
                    </a:r>
                    <a:r>
                      <a:rPr lang="en-US"/>
                      <a:t>%</a:t>
                    </a:r>
                  </a:p>
                </c:rich>
              </c:tx>
              <c:showPercent val="1"/>
            </c:dLbl>
            <c:dLbl>
              <c:idx val="2"/>
              <c:tx>
                <c:rich>
                  <a:bodyPr/>
                  <a:lstStyle/>
                  <a:p>
                    <a:r>
                      <a:rPr lang="tr-TR"/>
                      <a:t>17</a:t>
                    </a:r>
                    <a:r>
                      <a:rPr lang="en-US"/>
                      <a:t>%</a:t>
                    </a:r>
                  </a:p>
                </c:rich>
              </c:tx>
              <c:showPercent val="1"/>
            </c:dLbl>
            <c:dLbl>
              <c:idx val="3"/>
              <c:tx>
                <c:rich>
                  <a:bodyPr/>
                  <a:lstStyle/>
                  <a:p>
                    <a:r>
                      <a:rPr lang="tr-TR"/>
                      <a:t>4</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32</c:v>
                </c:pt>
                <c:pt idx="1">
                  <c:v>47</c:v>
                </c:pt>
                <c:pt idx="2">
                  <c:v>17</c:v>
                </c:pt>
                <c:pt idx="3">
                  <c:v>4</c:v>
                </c:pt>
                <c:pt idx="4">
                  <c:v>1</c:v>
                </c:pt>
              </c:numCache>
            </c:numRef>
          </c:val>
        </c:ser>
        <c:dLbls>
          <c:showPercent val="1"/>
        </c:dLbls>
      </c:pie3DChart>
    </c:plotArea>
    <c:legend>
      <c:legendPos val="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0"/>
            <c:explosion val="8"/>
          </c:dPt>
          <c:dPt>
            <c:idx val="1"/>
            <c:explosion val="10"/>
          </c:dPt>
          <c:dPt>
            <c:idx val="4"/>
            <c:explosion val="18"/>
          </c:dPt>
          <c:dLbls>
            <c:dLbl>
              <c:idx val="0"/>
              <c:tx>
                <c:rich>
                  <a:bodyPr/>
                  <a:lstStyle/>
                  <a:p>
                    <a:r>
                      <a:rPr lang="tr-TR"/>
                      <a:t>50</a:t>
                    </a:r>
                    <a:r>
                      <a:rPr lang="en-US"/>
                      <a:t>%</a:t>
                    </a:r>
                  </a:p>
                </c:rich>
              </c:tx>
              <c:showPercent val="1"/>
            </c:dLbl>
            <c:dLbl>
              <c:idx val="1"/>
              <c:tx>
                <c:rich>
                  <a:bodyPr/>
                  <a:lstStyle/>
                  <a:p>
                    <a:r>
                      <a:rPr lang="tr-TR"/>
                      <a:t>40</a:t>
                    </a:r>
                    <a:r>
                      <a:rPr lang="en-US"/>
                      <a:t>%</a:t>
                    </a:r>
                  </a:p>
                </c:rich>
              </c:tx>
              <c:showPercent val="1"/>
            </c:dLbl>
            <c:dLbl>
              <c:idx val="2"/>
              <c:tx>
                <c:rich>
                  <a:bodyPr/>
                  <a:lstStyle/>
                  <a:p>
                    <a:r>
                      <a:rPr lang="tr-TR"/>
                      <a:t>4</a:t>
                    </a:r>
                    <a:r>
                      <a:rPr lang="en-US"/>
                      <a:t>%</a:t>
                    </a:r>
                  </a:p>
                </c:rich>
              </c:tx>
              <c:showPercent val="1"/>
            </c:dLbl>
            <c:dLbl>
              <c:idx val="3"/>
              <c:tx>
                <c:rich>
                  <a:bodyPr/>
                  <a:lstStyle/>
                  <a:p>
                    <a:r>
                      <a:rPr lang="tr-TR"/>
                      <a:t>6</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40</c:v>
                </c:pt>
                <c:pt idx="2">
                  <c:v>4</c:v>
                </c:pt>
                <c:pt idx="3">
                  <c:v>6</c:v>
                </c:pt>
                <c:pt idx="4">
                  <c:v>1</c:v>
                </c:pt>
              </c:numCache>
            </c:numRef>
          </c:val>
        </c:ser>
        <c:dLbls>
          <c:showPercent val="1"/>
        </c:dLbls>
      </c:pie3DChart>
    </c:plotArea>
    <c:legend>
      <c:legendPos val="t"/>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0"/>
            <c:explosion val="12"/>
          </c:dPt>
          <c:dPt>
            <c:idx val="2"/>
            <c:explosion val="15"/>
          </c:dPt>
          <c:dPt>
            <c:idx val="4"/>
            <c:explosion val="18"/>
          </c:dPt>
          <c:dLbls>
            <c:dLbl>
              <c:idx val="0"/>
              <c:tx>
                <c:rich>
                  <a:bodyPr/>
                  <a:lstStyle/>
                  <a:p>
                    <a:r>
                      <a:rPr lang="tr-TR"/>
                      <a:t>27</a:t>
                    </a:r>
                    <a:r>
                      <a:rPr lang="en-US"/>
                      <a:t>%</a:t>
                    </a:r>
                  </a:p>
                </c:rich>
              </c:tx>
              <c:showPercent val="1"/>
            </c:dLbl>
            <c:dLbl>
              <c:idx val="1"/>
              <c:tx>
                <c:rich>
                  <a:bodyPr/>
                  <a:lstStyle/>
                  <a:p>
                    <a:r>
                      <a:rPr lang="tr-TR"/>
                      <a:t>45</a:t>
                    </a:r>
                    <a:r>
                      <a:rPr lang="en-US"/>
                      <a:t>%</a:t>
                    </a:r>
                  </a:p>
                </c:rich>
              </c:tx>
              <c:showPercent val="1"/>
            </c:dLbl>
            <c:dLbl>
              <c:idx val="2"/>
              <c:tx>
                <c:rich>
                  <a:bodyPr/>
                  <a:lstStyle/>
                  <a:p>
                    <a:r>
                      <a:rPr lang="tr-TR"/>
                      <a:t>15</a:t>
                    </a:r>
                    <a:r>
                      <a:rPr lang="en-US"/>
                      <a:t>%</a:t>
                    </a:r>
                  </a:p>
                </c:rich>
              </c:tx>
              <c:showPercent val="1"/>
            </c:dLbl>
            <c:dLbl>
              <c:idx val="3"/>
              <c:tx>
                <c:rich>
                  <a:bodyPr/>
                  <a:lstStyle/>
                  <a:p>
                    <a:r>
                      <a:rPr lang="tr-TR"/>
                      <a:t>12</a:t>
                    </a:r>
                    <a:r>
                      <a:rPr lang="en-US"/>
                      <a:t>%</a:t>
                    </a:r>
                  </a:p>
                </c:rich>
              </c:tx>
              <c:showPercent val="1"/>
            </c:dLbl>
            <c:dLbl>
              <c:idx val="4"/>
              <c:tx>
                <c:rich>
                  <a:bodyPr/>
                  <a:lstStyle/>
                  <a:p>
                    <a:r>
                      <a:rPr lang="tr-TR"/>
                      <a:t>1</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27</c:v>
                </c:pt>
                <c:pt idx="1">
                  <c:v>45</c:v>
                </c:pt>
                <c:pt idx="2">
                  <c:v>15</c:v>
                </c:pt>
                <c:pt idx="3">
                  <c:v>12</c:v>
                </c:pt>
                <c:pt idx="4">
                  <c:v>1</c:v>
                </c:pt>
              </c:numCache>
            </c:numRef>
          </c:val>
        </c:ser>
        <c:dLbls>
          <c:showPercent val="1"/>
        </c:dLbls>
      </c:pie3DChart>
    </c:plotArea>
    <c:legend>
      <c:legendPos val="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0"/>
            <c:explosion val="7"/>
          </c:dPt>
          <c:dPt>
            <c:idx val="2"/>
            <c:explosion val="8"/>
          </c:dPt>
          <c:dPt>
            <c:idx val="3"/>
            <c:explosion val="10"/>
          </c:dPt>
          <c:dPt>
            <c:idx val="4"/>
            <c:explosion val="6"/>
          </c:dPt>
          <c:dLbls>
            <c:dLbl>
              <c:idx val="0"/>
              <c:tx>
                <c:rich>
                  <a:bodyPr/>
                  <a:lstStyle/>
                  <a:p>
                    <a:r>
                      <a:rPr lang="tr-TR"/>
                      <a:t>28</a:t>
                    </a:r>
                    <a:r>
                      <a:rPr lang="en-US"/>
                      <a:t>%</a:t>
                    </a:r>
                  </a:p>
                </c:rich>
              </c:tx>
              <c:showPercent val="1"/>
            </c:dLbl>
            <c:dLbl>
              <c:idx val="1"/>
              <c:tx>
                <c:rich>
                  <a:bodyPr/>
                  <a:lstStyle/>
                  <a:p>
                    <a:r>
                      <a:rPr lang="tr-TR"/>
                      <a:t>46</a:t>
                    </a:r>
                    <a:r>
                      <a:rPr lang="en-US"/>
                      <a:t>%</a:t>
                    </a:r>
                  </a:p>
                </c:rich>
              </c:tx>
              <c:showPercent val="1"/>
            </c:dLbl>
            <c:dLbl>
              <c:idx val="2"/>
              <c:tx>
                <c:rich>
                  <a:bodyPr/>
                  <a:lstStyle/>
                  <a:p>
                    <a:r>
                      <a:rPr lang="tr-TR"/>
                      <a:t>15</a:t>
                    </a:r>
                    <a:r>
                      <a:rPr lang="en-US"/>
                      <a:t>%</a:t>
                    </a:r>
                  </a:p>
                </c:rich>
              </c:tx>
              <c:showPercent val="1"/>
            </c:dLbl>
            <c:dLbl>
              <c:idx val="3"/>
              <c:tx>
                <c:rich>
                  <a:bodyPr/>
                  <a:lstStyle/>
                  <a:p>
                    <a:r>
                      <a:rPr lang="tr-TR"/>
                      <a:t>9</a:t>
                    </a:r>
                    <a:r>
                      <a:rPr lang="en-US"/>
                      <a:t>%</a:t>
                    </a:r>
                  </a:p>
                </c:rich>
              </c:tx>
              <c:showPercent val="1"/>
            </c:dLbl>
            <c:dLbl>
              <c:idx val="4"/>
              <c:tx>
                <c:rich>
                  <a:bodyPr/>
                  <a:lstStyle/>
                  <a:p>
                    <a:r>
                      <a:rPr lang="tr-TR"/>
                      <a:t>2</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28</c:v>
                </c:pt>
                <c:pt idx="1">
                  <c:v>46</c:v>
                </c:pt>
                <c:pt idx="2">
                  <c:v>15</c:v>
                </c:pt>
                <c:pt idx="3">
                  <c:v>9</c:v>
                </c:pt>
                <c:pt idx="4">
                  <c:v>2</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40</a:t>
                    </a:r>
                    <a:r>
                      <a:rPr lang="en-US"/>
                      <a:t>%</a:t>
                    </a:r>
                  </a:p>
                </c:rich>
              </c:tx>
              <c:showPercent val="1"/>
            </c:dLbl>
            <c:dLbl>
              <c:idx val="1"/>
              <c:tx>
                <c:rich>
                  <a:bodyPr/>
                  <a:lstStyle/>
                  <a:p>
                    <a:r>
                      <a:rPr lang="tr-TR"/>
                      <a:t>6</a:t>
                    </a:r>
                    <a:r>
                      <a:rPr lang="en-US"/>
                      <a:t>0%</a:t>
                    </a:r>
                  </a:p>
                </c:rich>
              </c:tx>
              <c:showPercent val="1"/>
            </c:dLbl>
            <c:dLbl>
              <c:idx val="2"/>
              <c:tx>
                <c:rich>
                  <a:bodyPr/>
                  <a:lstStyle/>
                  <a:p>
                    <a:r>
                      <a:rPr lang="tr-TR"/>
                      <a:t>0</a:t>
                    </a:r>
                    <a:r>
                      <a:rPr lang="en-US"/>
                      <a:t>%</a:t>
                    </a:r>
                  </a:p>
                </c:rich>
              </c:tx>
              <c:showPercent val="1"/>
            </c:dLbl>
            <c:dLbl>
              <c:idx val="3"/>
              <c:tx>
                <c:rich>
                  <a:bodyPr/>
                  <a:lstStyle/>
                  <a:p>
                    <a:r>
                      <a:rPr lang="tr-TR"/>
                      <a:t>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20</c:v>
                </c:pt>
                <c:pt idx="2">
                  <c:v>1</c:v>
                </c:pt>
                <c:pt idx="3">
                  <c:v>1</c:v>
                </c:pt>
                <c:pt idx="4">
                  <c:v>1</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40</a:t>
                    </a:r>
                    <a:r>
                      <a:rPr lang="en-US"/>
                      <a:t>%</a:t>
                    </a:r>
                  </a:p>
                </c:rich>
              </c:tx>
              <c:showPercent val="1"/>
            </c:dLbl>
            <c:dLbl>
              <c:idx val="1"/>
              <c:tx>
                <c:rich>
                  <a:bodyPr/>
                  <a:lstStyle/>
                  <a:p>
                    <a:r>
                      <a:rPr lang="tr-TR"/>
                      <a:t>6</a:t>
                    </a:r>
                    <a:r>
                      <a:rPr lang="en-US"/>
                      <a:t>0%</a:t>
                    </a:r>
                  </a:p>
                </c:rich>
              </c:tx>
              <c:showPercent val="1"/>
            </c:dLbl>
            <c:dLbl>
              <c:idx val="2"/>
              <c:tx>
                <c:rich>
                  <a:bodyPr/>
                  <a:lstStyle/>
                  <a:p>
                    <a:r>
                      <a:rPr lang="tr-TR"/>
                      <a:t>0</a:t>
                    </a:r>
                    <a:r>
                      <a:rPr lang="en-US"/>
                      <a:t>%</a:t>
                    </a:r>
                  </a:p>
                </c:rich>
              </c:tx>
              <c:showPercent val="1"/>
            </c:dLbl>
            <c:dLbl>
              <c:idx val="3"/>
              <c:tx>
                <c:rich>
                  <a:bodyPr/>
                  <a:lstStyle/>
                  <a:p>
                    <a:r>
                      <a:rPr lang="tr-TR"/>
                      <a:t>0</a:t>
                    </a:r>
                    <a:r>
                      <a:rPr lang="en-US" b="1"/>
                      <a:t>%</a:t>
                    </a:r>
                  </a:p>
                </c:rich>
              </c:tx>
              <c:showPercent val="1"/>
            </c:dLbl>
            <c:dLbl>
              <c:idx val="4"/>
              <c:layout>
                <c:manualLayout>
                  <c:x val="2.100922280548265E-2"/>
                  <c:y val="-8.867641544806985E-3"/>
                </c:manualLayout>
              </c:layout>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25</c:v>
                </c:pt>
                <c:pt idx="2">
                  <c:v>1</c:v>
                </c:pt>
                <c:pt idx="3">
                  <c:v>1</c:v>
                </c:pt>
                <c:pt idx="4">
                  <c:v>1</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30</a:t>
                    </a:r>
                    <a:r>
                      <a:rPr lang="en-US"/>
                      <a:t>%</a:t>
                    </a:r>
                  </a:p>
                </c:rich>
              </c:tx>
              <c:showPercent val="1"/>
            </c:dLbl>
            <c:dLbl>
              <c:idx val="1"/>
              <c:tx>
                <c:rich>
                  <a:bodyPr/>
                  <a:lstStyle/>
                  <a:p>
                    <a:r>
                      <a:rPr lang="tr-TR"/>
                      <a:t>6</a:t>
                    </a:r>
                    <a:r>
                      <a:rPr lang="en-US"/>
                      <a:t>0%</a:t>
                    </a:r>
                  </a:p>
                </c:rich>
              </c:tx>
              <c:showPercent val="1"/>
            </c:dLbl>
            <c:dLbl>
              <c:idx val="2"/>
              <c:tx>
                <c:rich>
                  <a:bodyPr/>
                  <a:lstStyle/>
                  <a:p>
                    <a:r>
                      <a:rPr lang="tr-TR"/>
                      <a:t>10</a:t>
                    </a:r>
                    <a:r>
                      <a:rPr lang="en-US"/>
                      <a:t>%</a:t>
                    </a:r>
                  </a:p>
                </c:rich>
              </c:tx>
              <c:showPercent val="1"/>
            </c:dLbl>
            <c:dLbl>
              <c:idx val="3"/>
              <c:layout>
                <c:manualLayout>
                  <c:x val="1.2872008625682862E-3"/>
                  <c:y val="-1.2490585325318288E-2"/>
                </c:manualLayout>
              </c:layout>
              <c:tx>
                <c:rich>
                  <a:bodyPr/>
                  <a:lstStyle/>
                  <a:p>
                    <a:r>
                      <a:rPr lang="tr-TR"/>
                      <a:t>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15</c:v>
                </c:pt>
                <c:pt idx="2">
                  <c:v>2</c:v>
                </c:pt>
                <c:pt idx="3">
                  <c:v>1</c:v>
                </c:pt>
                <c:pt idx="4">
                  <c:v>1</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0</a:t>
                    </a:r>
                    <a:r>
                      <a:rPr lang="en-US"/>
                      <a:t>%</a:t>
                    </a:r>
                  </a:p>
                </c:rich>
              </c:tx>
              <c:showPercent val="1"/>
            </c:dLbl>
            <c:dLbl>
              <c:idx val="1"/>
              <c:tx>
                <c:rich>
                  <a:bodyPr/>
                  <a:lstStyle/>
                  <a:p>
                    <a:r>
                      <a:rPr lang="tr-TR"/>
                      <a:t>2</a:t>
                    </a:r>
                    <a:r>
                      <a:rPr lang="en-US"/>
                      <a:t>0%</a:t>
                    </a:r>
                  </a:p>
                </c:rich>
              </c:tx>
              <c:showPercent val="1"/>
            </c:dLbl>
            <c:dLbl>
              <c:idx val="2"/>
              <c:tx>
                <c:rich>
                  <a:bodyPr/>
                  <a:lstStyle/>
                  <a:p>
                    <a:r>
                      <a:rPr lang="tr-TR"/>
                      <a:t>0</a:t>
                    </a:r>
                    <a:r>
                      <a:rPr lang="en-US"/>
                      <a:t>%</a:t>
                    </a:r>
                  </a:p>
                </c:rich>
              </c:tx>
              <c:showPercent val="1"/>
            </c:dLbl>
            <c:dLbl>
              <c:idx val="3"/>
              <c:tx>
                <c:rich>
                  <a:bodyPr/>
                  <a:lstStyle/>
                  <a:p>
                    <a:r>
                      <a:rPr lang="tr-TR"/>
                      <a:t>70</a:t>
                    </a:r>
                    <a:r>
                      <a:rPr lang="en-US"/>
                      <a:t>%</a:t>
                    </a:r>
                  </a:p>
                </c:rich>
              </c:tx>
              <c:showPercent val="1"/>
            </c:dLbl>
            <c:dLbl>
              <c:idx val="4"/>
              <c:tx>
                <c:rich>
                  <a:bodyPr/>
                  <a:lstStyle/>
                  <a:p>
                    <a:r>
                      <a:rPr lang="tr-TR"/>
                      <a:t>10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c:v>
                </c:pt>
                <c:pt idx="1">
                  <c:v>15</c:v>
                </c:pt>
                <c:pt idx="2">
                  <c:v>2</c:v>
                </c:pt>
                <c:pt idx="3">
                  <c:v>40</c:v>
                </c:pt>
                <c:pt idx="4">
                  <c:v>8</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20</a:t>
                    </a:r>
                    <a:r>
                      <a:rPr lang="en-US"/>
                      <a:t>%</a:t>
                    </a:r>
                  </a:p>
                </c:rich>
              </c:tx>
              <c:showPercent val="1"/>
            </c:dLbl>
            <c:dLbl>
              <c:idx val="1"/>
              <c:tx>
                <c:rich>
                  <a:bodyPr/>
                  <a:lstStyle/>
                  <a:p>
                    <a:r>
                      <a:rPr lang="tr-TR"/>
                      <a:t>1</a:t>
                    </a:r>
                    <a:r>
                      <a:rPr lang="en-US"/>
                      <a:t>0%</a:t>
                    </a:r>
                  </a:p>
                </c:rich>
              </c:tx>
              <c:showPercent val="1"/>
            </c:dLbl>
            <c:dLbl>
              <c:idx val="2"/>
              <c:tx>
                <c:rich>
                  <a:bodyPr/>
                  <a:lstStyle/>
                  <a:p>
                    <a:r>
                      <a:rPr lang="tr-TR"/>
                      <a:t>20</a:t>
                    </a:r>
                    <a:r>
                      <a:rPr lang="en-US"/>
                      <a:t>%</a:t>
                    </a:r>
                  </a:p>
                </c:rich>
              </c:tx>
              <c:showPercent val="1"/>
            </c:dLbl>
            <c:dLbl>
              <c:idx val="3"/>
              <c:tx>
                <c:rich>
                  <a:bodyPr/>
                  <a:lstStyle/>
                  <a:p>
                    <a:r>
                      <a:rPr lang="tr-TR"/>
                      <a:t>50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10</c:v>
                </c:pt>
                <c:pt idx="2">
                  <c:v>15</c:v>
                </c:pt>
                <c:pt idx="3">
                  <c:v>41</c:v>
                </c:pt>
                <c:pt idx="4">
                  <c:v>1</c:v>
                </c:pt>
              </c:numCache>
            </c:numRef>
          </c:val>
        </c:ser>
        <c:dLbls>
          <c:showPercent val="1"/>
        </c:dLbls>
      </c:pie3D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30</a:t>
                    </a:r>
                    <a:r>
                      <a:rPr lang="en-US"/>
                      <a:t>%</a:t>
                    </a:r>
                  </a:p>
                </c:rich>
              </c:tx>
              <c:showPercent val="1"/>
            </c:dLbl>
            <c:dLbl>
              <c:idx val="1"/>
              <c:tx>
                <c:rich>
                  <a:bodyPr/>
                  <a:lstStyle/>
                  <a:p>
                    <a:r>
                      <a:rPr lang="tr-TR"/>
                      <a:t>6</a:t>
                    </a:r>
                    <a:r>
                      <a:rPr lang="en-US"/>
                      <a:t>0%</a:t>
                    </a:r>
                  </a:p>
                </c:rich>
              </c:tx>
              <c:showPercent val="1"/>
            </c:dLbl>
            <c:dLbl>
              <c:idx val="2"/>
              <c:tx>
                <c:rich>
                  <a:bodyPr/>
                  <a:lstStyle/>
                  <a:p>
                    <a:r>
                      <a:rPr lang="tr-TR"/>
                      <a:t>10</a:t>
                    </a:r>
                    <a:r>
                      <a:rPr lang="en-US"/>
                      <a:t>%</a:t>
                    </a:r>
                  </a:p>
                </c:rich>
              </c:tx>
              <c:showPercent val="1"/>
            </c:dLbl>
            <c:dLbl>
              <c:idx val="3"/>
              <c:tx>
                <c:rich>
                  <a:bodyPr/>
                  <a:lstStyle/>
                  <a:p>
                    <a:r>
                      <a:rPr lang="tr-TR"/>
                      <a:t>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25</c:v>
                </c:pt>
                <c:pt idx="1">
                  <c:v>65</c:v>
                </c:pt>
                <c:pt idx="2">
                  <c:v>16</c:v>
                </c:pt>
                <c:pt idx="3">
                  <c:v>1</c:v>
                </c:pt>
                <c:pt idx="4">
                  <c:v>1</c:v>
                </c:pt>
              </c:numCache>
            </c:numRef>
          </c:val>
        </c:ser>
        <c:dLbls>
          <c:showPercent val="1"/>
        </c:dLbls>
      </c:pie3D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2"/>
          <c:dPt>
            <c:idx val="4"/>
            <c:explosion val="18"/>
          </c:dPt>
          <c:dLbls>
            <c:dLbl>
              <c:idx val="0"/>
              <c:tx>
                <c:rich>
                  <a:bodyPr/>
                  <a:lstStyle/>
                  <a:p>
                    <a:r>
                      <a:rPr lang="tr-TR"/>
                      <a:t>50</a:t>
                    </a:r>
                    <a:r>
                      <a:rPr lang="en-US"/>
                      <a:t>%</a:t>
                    </a:r>
                  </a:p>
                </c:rich>
              </c:tx>
              <c:showPercent val="1"/>
            </c:dLbl>
            <c:dLbl>
              <c:idx val="1"/>
              <c:tx>
                <c:rich>
                  <a:bodyPr/>
                  <a:lstStyle/>
                  <a:p>
                    <a:r>
                      <a:rPr lang="tr-TR"/>
                      <a:t>2</a:t>
                    </a:r>
                    <a:r>
                      <a:rPr lang="en-US"/>
                      <a:t>0%</a:t>
                    </a:r>
                  </a:p>
                </c:rich>
              </c:tx>
              <c:showPercent val="1"/>
            </c:dLbl>
            <c:dLbl>
              <c:idx val="2"/>
              <c:tx>
                <c:rich>
                  <a:bodyPr/>
                  <a:lstStyle/>
                  <a:p>
                    <a:r>
                      <a:rPr lang="tr-TR"/>
                      <a:t>0</a:t>
                    </a:r>
                    <a:r>
                      <a:rPr lang="en-US"/>
                      <a:t>%</a:t>
                    </a:r>
                  </a:p>
                </c:rich>
              </c:tx>
              <c:showPercent val="1"/>
            </c:dLbl>
            <c:dLbl>
              <c:idx val="3"/>
              <c:tx>
                <c:rich>
                  <a:bodyPr/>
                  <a:lstStyle/>
                  <a:p>
                    <a:r>
                      <a:rPr lang="tr-TR"/>
                      <a:t>30</a:t>
                    </a:r>
                    <a:r>
                      <a:rPr lang="en-US"/>
                      <a:t>%</a:t>
                    </a:r>
                  </a:p>
                </c:rich>
              </c:tx>
              <c:showPercent val="1"/>
            </c:dLbl>
            <c:dLbl>
              <c:idx val="4"/>
              <c:tx>
                <c:rich>
                  <a:bodyPr/>
                  <a:lstStyle/>
                  <a:p>
                    <a:r>
                      <a:rPr lang="tr-TR"/>
                      <a:t>0</a:t>
                    </a:r>
                    <a:r>
                      <a:rPr lang="en-US"/>
                      <a:t>%</a:t>
                    </a:r>
                  </a:p>
                </c:rich>
              </c:tx>
              <c:showPercent val="1"/>
            </c:dLbl>
            <c:showPercent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57</c:v>
                </c:pt>
                <c:pt idx="1">
                  <c:v>25</c:v>
                </c:pt>
                <c:pt idx="2">
                  <c:v>1</c:v>
                </c:pt>
                <c:pt idx="3">
                  <c:v>30</c:v>
                </c:pt>
                <c:pt idx="4">
                  <c:v>1</c:v>
                </c:pt>
              </c:numCache>
            </c:numRef>
          </c:val>
        </c:ser>
        <c:dLbls>
          <c:showPercent val="1"/>
        </c:dLbls>
      </c:pie3DChart>
    </c:plotArea>
    <c:legend>
      <c:legendPos val="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5349B04-6B74-4D6B-8B03-BDF7D370C662}" type="presOf" srcId="{9D338396-06AA-489D-A885-57821F5608AF}" destId="{74328851-9D17-4B33-B14E-5ED6C473319D}" srcOrd="1" destOrd="0" presId="urn:microsoft.com/office/officeart/2005/8/layout/cycle8"/>
    <dgm:cxn modelId="{E4ABC777-4D87-426A-8D08-8A19B0B0CC09}"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1788C7C-5CFE-4E7A-8C20-FE4D2D0994C2}" type="presOf" srcId="{E4BEFF6F-FFC7-417B-9255-F71095EEBEA8}" destId="{A1403B5E-13CE-4459-8B64-0B1573A1231F}" srcOrd="1" destOrd="0" presId="urn:microsoft.com/office/officeart/2005/8/layout/cycle8"/>
    <dgm:cxn modelId="{5E55DBB0-B5B1-404C-99C8-8FD92C9A0FEF}" type="presOf" srcId="{D87EEC32-D642-4C15-8C65-E323814D2A3A}" destId="{0670A7F0-9DCA-427C-8C0A-B4C908BAC054}" srcOrd="1" destOrd="0" presId="urn:microsoft.com/office/officeart/2005/8/layout/cycle8"/>
    <dgm:cxn modelId="{D9E0BD33-A021-4C16-96C7-E42FD9957F5C}"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E790CA2-91D6-41E5-BE03-08E8C99CF225}"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DEF6FCC-1FE6-44F6-AF97-1836C90EF585}"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5DD080A-07C2-466E-B1BA-6AF5F0444D3F}"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D803F73-450F-4F62-AEE2-76BB05011625}" type="presOf" srcId="{9AF66792-BEEB-4FEB-B68B-FC30221BAEDC}" destId="{A1BFAE48-9AEF-4CE2-881C-145A2B40B699}" srcOrd="1" destOrd="0" presId="urn:microsoft.com/office/officeart/2005/8/layout/cycle8"/>
    <dgm:cxn modelId="{CDBF67FD-EE74-40C3-BF0C-79E59C4306A7}" type="presOf" srcId="{9AF66792-BEEB-4FEB-B68B-FC30221BAEDC}" destId="{C5494AC2-E33F-4DD2-9D4B-315106DC9766}" srcOrd="0" destOrd="0" presId="urn:microsoft.com/office/officeart/2005/8/layout/cycle8"/>
    <dgm:cxn modelId="{1630C381-0A63-4ED6-88D9-F9CF07515CA3}" type="presOf" srcId="{E4BEFF6F-FFC7-417B-9255-F71095EEBEA8}" destId="{373A7CE9-2D8B-48FF-A7E7-FD1818748C0E}" srcOrd="0" destOrd="0" presId="urn:microsoft.com/office/officeart/2005/8/layout/cycle8"/>
    <dgm:cxn modelId="{7D066EA2-5D21-4411-B035-1E2048022BD0}" type="presOf" srcId="{E8BE0BFE-2A93-4BC8-B8DE-3F71AC38D567}" destId="{E9FBB2A5-3CF1-4CA9-AA14-6E5ECC6DD6B0}" srcOrd="1" destOrd="0" presId="urn:microsoft.com/office/officeart/2005/8/layout/cycle8"/>
    <dgm:cxn modelId="{74FA2F4D-FFD9-4E9E-A244-9D30B8C6BD89}" type="presOf" srcId="{5F865183-0FED-4482-8550-87B2A8C2AA82}" destId="{BA526683-F383-411A-BD21-A957D08B123F}" srcOrd="0" destOrd="0" presId="urn:microsoft.com/office/officeart/2005/8/layout/cycle8"/>
    <dgm:cxn modelId="{7E97E308-F90D-4081-9691-E89BEF6C381A}" type="presParOf" srcId="{BA526683-F383-411A-BD21-A957D08B123F}" destId="{267B72DD-396A-4206-8F4C-85D79C74CCAD}" srcOrd="0" destOrd="0" presId="urn:microsoft.com/office/officeart/2005/8/layout/cycle8"/>
    <dgm:cxn modelId="{12D662A3-141B-4045-A0BC-22284B8577D4}" type="presParOf" srcId="{BA526683-F383-411A-BD21-A957D08B123F}" destId="{76741CD6-A839-4282-8258-5C7E678D3A5F}" srcOrd="1" destOrd="0" presId="urn:microsoft.com/office/officeart/2005/8/layout/cycle8"/>
    <dgm:cxn modelId="{28F45911-4051-496B-A93C-283ACF951349}" type="presParOf" srcId="{BA526683-F383-411A-BD21-A957D08B123F}" destId="{0161085C-00D5-4CA7-B7B4-7072D5C40C1D}" srcOrd="2" destOrd="0" presId="urn:microsoft.com/office/officeart/2005/8/layout/cycle8"/>
    <dgm:cxn modelId="{3EF9BE39-F246-4FDB-9809-1D5319679211}" type="presParOf" srcId="{BA526683-F383-411A-BD21-A957D08B123F}" destId="{E9FBB2A5-3CF1-4CA9-AA14-6E5ECC6DD6B0}" srcOrd="3" destOrd="0" presId="urn:microsoft.com/office/officeart/2005/8/layout/cycle8"/>
    <dgm:cxn modelId="{2FDC2DB8-9F6C-4F07-B1BE-168AC6846809}" type="presParOf" srcId="{BA526683-F383-411A-BD21-A957D08B123F}" destId="{8960C805-F742-4752-A3B8-A7047D0574FA}" srcOrd="4" destOrd="0" presId="urn:microsoft.com/office/officeart/2005/8/layout/cycle8"/>
    <dgm:cxn modelId="{92BE01BE-E0F5-4871-9FBA-9EE3B19816CA}" type="presParOf" srcId="{BA526683-F383-411A-BD21-A957D08B123F}" destId="{F9BAE066-5F77-4D2A-8EBB-3E2B5ED5B8F6}" srcOrd="5" destOrd="0" presId="urn:microsoft.com/office/officeart/2005/8/layout/cycle8"/>
    <dgm:cxn modelId="{BAC1DBAD-DB39-4254-843C-CC0011193E7B}" type="presParOf" srcId="{BA526683-F383-411A-BD21-A957D08B123F}" destId="{724342BE-275A-4C17-8746-BB3F74C86E9A}" srcOrd="6" destOrd="0" presId="urn:microsoft.com/office/officeart/2005/8/layout/cycle8"/>
    <dgm:cxn modelId="{04552F36-C177-4F16-924A-B4339E8B6FF1}" type="presParOf" srcId="{BA526683-F383-411A-BD21-A957D08B123F}" destId="{74328851-9D17-4B33-B14E-5ED6C473319D}" srcOrd="7" destOrd="0" presId="urn:microsoft.com/office/officeart/2005/8/layout/cycle8"/>
    <dgm:cxn modelId="{33570A8A-4BA5-4666-9C79-BE3026766B88}" type="presParOf" srcId="{BA526683-F383-411A-BD21-A957D08B123F}" destId="{100A08BA-E811-4584-A13C-228AF0A8A454}" srcOrd="8" destOrd="0" presId="urn:microsoft.com/office/officeart/2005/8/layout/cycle8"/>
    <dgm:cxn modelId="{532D3AC4-B365-4F6F-A3D2-67D8540743F1}" type="presParOf" srcId="{BA526683-F383-411A-BD21-A957D08B123F}" destId="{10C6BB2E-F0EC-4195-A687-1B651A3EFA76}" srcOrd="9" destOrd="0" presId="urn:microsoft.com/office/officeart/2005/8/layout/cycle8"/>
    <dgm:cxn modelId="{5995900A-5182-4F36-AC1D-4890A51EE692}" type="presParOf" srcId="{BA526683-F383-411A-BD21-A957D08B123F}" destId="{8F326C79-01EA-49A9-93CF-B76D99523F6F}" srcOrd="10" destOrd="0" presId="urn:microsoft.com/office/officeart/2005/8/layout/cycle8"/>
    <dgm:cxn modelId="{832F2196-0583-47E3-B5BE-592DD1DBEF56}" type="presParOf" srcId="{BA526683-F383-411A-BD21-A957D08B123F}" destId="{0670A7F0-9DCA-427C-8C0A-B4C908BAC054}" srcOrd="11" destOrd="0" presId="urn:microsoft.com/office/officeart/2005/8/layout/cycle8"/>
    <dgm:cxn modelId="{C5316E8F-7F57-482B-AF42-D2E098F20B19}" type="presParOf" srcId="{BA526683-F383-411A-BD21-A957D08B123F}" destId="{C5494AC2-E33F-4DD2-9D4B-315106DC9766}" srcOrd="12" destOrd="0" presId="urn:microsoft.com/office/officeart/2005/8/layout/cycle8"/>
    <dgm:cxn modelId="{CE56E521-5019-44E2-BCEE-115F736CF678}" type="presParOf" srcId="{BA526683-F383-411A-BD21-A957D08B123F}" destId="{DCE20721-BDA9-4878-B677-ECD404A96052}" srcOrd="13" destOrd="0" presId="urn:microsoft.com/office/officeart/2005/8/layout/cycle8"/>
    <dgm:cxn modelId="{FABD5321-F4E4-48BE-8BB9-04A93C2027D1}" type="presParOf" srcId="{BA526683-F383-411A-BD21-A957D08B123F}" destId="{05E765BB-BC5C-4A33-B523-B9E8DE4B5339}" srcOrd="14" destOrd="0" presId="urn:microsoft.com/office/officeart/2005/8/layout/cycle8"/>
    <dgm:cxn modelId="{B6A93729-390F-4A6E-8267-58A5CDBEE363}" type="presParOf" srcId="{BA526683-F383-411A-BD21-A957D08B123F}" destId="{A1BFAE48-9AEF-4CE2-881C-145A2B40B699}" srcOrd="15" destOrd="0" presId="urn:microsoft.com/office/officeart/2005/8/layout/cycle8"/>
    <dgm:cxn modelId="{AF1515A7-743C-4A8C-A1A2-EE8DB367D0B6}" type="presParOf" srcId="{BA526683-F383-411A-BD21-A957D08B123F}" destId="{373A7CE9-2D8B-48FF-A7E7-FD1818748C0E}" srcOrd="16" destOrd="0" presId="urn:microsoft.com/office/officeart/2005/8/layout/cycle8"/>
    <dgm:cxn modelId="{2E9076C4-1A2D-45D5-A513-2E30D51EC643}" type="presParOf" srcId="{BA526683-F383-411A-BD21-A957D08B123F}" destId="{3F64E8A9-68A0-49A0-9836-9DC0636C5308}" srcOrd="17" destOrd="0" presId="urn:microsoft.com/office/officeart/2005/8/layout/cycle8"/>
    <dgm:cxn modelId="{2CE04AE5-21F7-44CF-80FE-3CF197E738E5}" type="presParOf" srcId="{BA526683-F383-411A-BD21-A957D08B123F}" destId="{219E29F9-B39D-4D14-B51F-12F5FC91D16A}" srcOrd="18" destOrd="0" presId="urn:microsoft.com/office/officeart/2005/8/layout/cycle8"/>
    <dgm:cxn modelId="{41CE3B53-075B-49EB-8EFE-3B934EC24975}" type="presParOf" srcId="{BA526683-F383-411A-BD21-A957D08B123F}" destId="{A1403B5E-13CE-4459-8B64-0B1573A1231F}" srcOrd="19" destOrd="0" presId="urn:microsoft.com/office/officeart/2005/8/layout/cycle8"/>
    <dgm:cxn modelId="{2B2D855C-9772-4431-88BE-5C7F80F91203}" type="presParOf" srcId="{BA526683-F383-411A-BD21-A957D08B123F}" destId="{A8D1F0D5-26EB-48DA-960D-825E6FE928B2}" srcOrd="20" destOrd="0" presId="urn:microsoft.com/office/officeart/2005/8/layout/cycle8"/>
    <dgm:cxn modelId="{D092C3DE-B40D-4958-B37B-16D37D23A68B}" type="presParOf" srcId="{BA526683-F383-411A-BD21-A957D08B123F}" destId="{00CD3B3C-3082-4805-826B-376EF526FEE2}" srcOrd="21" destOrd="0" presId="urn:microsoft.com/office/officeart/2005/8/layout/cycle8"/>
    <dgm:cxn modelId="{C76B5E23-BA97-4DE0-9EEF-A6B66FB9A233}" type="presParOf" srcId="{BA526683-F383-411A-BD21-A957D08B123F}" destId="{2FD8AE9A-C7EC-49F2-9050-CD7F86110061}" srcOrd="22" destOrd="0" presId="urn:microsoft.com/office/officeart/2005/8/layout/cycle8"/>
    <dgm:cxn modelId="{5C3C9D5E-7329-4F5B-ABF7-8DA12548436C}" type="presParOf" srcId="{BA526683-F383-411A-BD21-A957D08B123F}" destId="{7C1AB41B-5598-4485-A44D-C347A61B4CBC}" srcOrd="23" destOrd="0" presId="urn:microsoft.com/office/officeart/2005/8/layout/cycle8"/>
    <dgm:cxn modelId="{C52D11C4-8608-4980-8427-6A3CF2F986EE}" type="presParOf" srcId="{BA526683-F383-411A-BD21-A957D08B123F}" destId="{601CF880-1EA8-49BA-A98C-3E771E83102C}" srcOrd="24" destOrd="0" presId="urn:microsoft.com/office/officeart/2005/8/layout/cycle8"/>
    <dgm:cxn modelId="{3AF01488-A803-4FDB-BD66-A30FA0F1C21A}" type="presParOf" srcId="{BA526683-F383-411A-BD21-A957D08B123F}" destId="{ECF12B94-746D-4140-9C29-523F028781F4}" srcOrd="25" destOrd="0" presId="urn:microsoft.com/office/officeart/2005/8/layout/cycle8"/>
    <dgm:cxn modelId="{607E2162-F3FD-4BA0-9F5C-2B502AEDD4B1}" type="presParOf" srcId="{BA526683-F383-411A-BD21-A957D08B123F}" destId="{AA1D771B-54D6-4293-AFCF-8FD4851F902B}" srcOrd="26" destOrd="0" presId="urn:microsoft.com/office/officeart/2005/8/layout/cycle8"/>
    <dgm:cxn modelId="{2B41CECD-49F8-465A-9E9D-A2AECB15BA69}" type="presParOf" srcId="{BA526683-F383-411A-BD21-A957D08B123F}" destId="{A12A4E20-5E81-4B37-8861-95D5A02D88F6}" srcOrd="27" destOrd="0" presId="urn:microsoft.com/office/officeart/2005/8/layout/cycle8"/>
    <dgm:cxn modelId="{E0A48138-5BC3-4B89-94DA-70773330415A}" type="presParOf" srcId="{BA526683-F383-411A-BD21-A957D08B123F}" destId="{B88E6692-EF45-4A23-AE28-DC438D3CCFE6}" srcOrd="28" destOrd="0" presId="urn:microsoft.com/office/officeart/2005/8/layout/cycle8"/>
    <dgm:cxn modelId="{102976D0-7213-442C-8620-CCB95333ACF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3E5A-3915-4AFF-8A63-BEB77A67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5141</Words>
  <Characters>29305</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34378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MDRYRD</cp:lastModifiedBy>
  <cp:revision>2</cp:revision>
  <cp:lastPrinted>2019-12-31T12:35:00Z</cp:lastPrinted>
  <dcterms:created xsi:type="dcterms:W3CDTF">2020-01-02T08:10:00Z</dcterms:created>
  <dcterms:modified xsi:type="dcterms:W3CDTF">2020-01-02T08:10:00Z</dcterms:modified>
</cp:coreProperties>
</file>